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FBAD" w14:textId="39623C58" w:rsidR="00636B56" w:rsidRDefault="00636B56" w:rsidP="00636B56">
      <w:pPr>
        <w:pStyle w:val="NoSpacing"/>
        <w:jc w:val="center"/>
        <w:rPr>
          <w:b/>
        </w:rPr>
      </w:pPr>
      <w:r>
        <w:rPr>
          <w:b/>
        </w:rPr>
        <w:t>GREEN LAKE TOWNSHIP BOARD</w:t>
      </w:r>
    </w:p>
    <w:p w14:paraId="08B1BCB6" w14:textId="3D3DAD56" w:rsidR="00636B56" w:rsidRDefault="00636B56" w:rsidP="00636B56">
      <w:pPr>
        <w:pStyle w:val="NoSpacing"/>
        <w:jc w:val="center"/>
        <w:rPr>
          <w:b/>
        </w:rPr>
      </w:pPr>
      <w:r>
        <w:rPr>
          <w:b/>
        </w:rPr>
        <w:t>Special Board Meeting/Study Session</w:t>
      </w:r>
    </w:p>
    <w:p w14:paraId="5BBADCF5" w14:textId="77777777" w:rsidR="00636B56" w:rsidRDefault="00636B56" w:rsidP="00636B56">
      <w:pPr>
        <w:pStyle w:val="NoSpacing"/>
        <w:jc w:val="center"/>
        <w:rPr>
          <w:b/>
        </w:rPr>
      </w:pPr>
      <w:r>
        <w:rPr>
          <w:b/>
        </w:rPr>
        <w:t>Golden Fellowship Hall</w:t>
      </w:r>
    </w:p>
    <w:p w14:paraId="2ABB9D4A" w14:textId="77777777" w:rsidR="00636B56" w:rsidRDefault="00636B56" w:rsidP="00636B56">
      <w:pPr>
        <w:pStyle w:val="NoSpacing"/>
        <w:jc w:val="center"/>
        <w:rPr>
          <w:b/>
        </w:rPr>
      </w:pPr>
      <w:r>
        <w:rPr>
          <w:b/>
        </w:rPr>
        <w:t>9700 Riley Road, Interlochen, MI</w:t>
      </w:r>
    </w:p>
    <w:p w14:paraId="7A8DE424" w14:textId="738204BC" w:rsidR="00636B56" w:rsidRDefault="00636B56" w:rsidP="00636B56">
      <w:pPr>
        <w:pStyle w:val="NoSpacing"/>
        <w:jc w:val="center"/>
        <w:rPr>
          <w:b/>
        </w:rPr>
      </w:pPr>
      <w:r>
        <w:rPr>
          <w:b/>
        </w:rPr>
        <w:t xml:space="preserve"> </w:t>
      </w:r>
      <w:r w:rsidR="00582F1E">
        <w:rPr>
          <w:b/>
        </w:rPr>
        <w:t>APRIL</w:t>
      </w:r>
      <w:r>
        <w:rPr>
          <w:b/>
        </w:rPr>
        <w:t xml:space="preserve"> 26, 2020</w:t>
      </w:r>
    </w:p>
    <w:p w14:paraId="30762520" w14:textId="022FA2AC" w:rsidR="00636B56" w:rsidRDefault="00636B56" w:rsidP="00636B56">
      <w:pPr>
        <w:pStyle w:val="NoSpacing"/>
        <w:jc w:val="center"/>
        <w:rPr>
          <w:b/>
        </w:rPr>
      </w:pPr>
      <w:r>
        <w:rPr>
          <w:b/>
        </w:rPr>
        <w:t>MINUTES</w:t>
      </w:r>
    </w:p>
    <w:p w14:paraId="78805F92" w14:textId="6FDF61FE" w:rsidR="00636B56" w:rsidRDefault="00636B56" w:rsidP="00636B56">
      <w:pPr>
        <w:pStyle w:val="NoSpacing"/>
        <w:jc w:val="center"/>
        <w:rPr>
          <w:b/>
        </w:rPr>
      </w:pPr>
    </w:p>
    <w:p w14:paraId="67BF4B13" w14:textId="43F9D174" w:rsidR="00636B56" w:rsidRDefault="00636B56" w:rsidP="00636B56">
      <w:pPr>
        <w:pStyle w:val="NoSpacing"/>
        <w:rPr>
          <w:bCs/>
          <w:sz w:val="24"/>
          <w:szCs w:val="24"/>
        </w:rPr>
      </w:pPr>
      <w:r>
        <w:rPr>
          <w:bCs/>
          <w:sz w:val="24"/>
          <w:szCs w:val="24"/>
        </w:rPr>
        <w:t>Called to order at 4:00 p.m. by Supervisor Radtke.</w:t>
      </w:r>
    </w:p>
    <w:p w14:paraId="61E517F8" w14:textId="2CD57437" w:rsidR="00636B56" w:rsidRDefault="00636B56" w:rsidP="00636B56">
      <w:pPr>
        <w:pStyle w:val="NoSpacing"/>
        <w:rPr>
          <w:bCs/>
          <w:sz w:val="24"/>
          <w:szCs w:val="24"/>
        </w:rPr>
      </w:pPr>
    </w:p>
    <w:p w14:paraId="13D823C5" w14:textId="6809B710" w:rsidR="00636B56" w:rsidRDefault="00636B56" w:rsidP="00636B56">
      <w:pPr>
        <w:pStyle w:val="NoSpacing"/>
        <w:rPr>
          <w:bCs/>
          <w:sz w:val="24"/>
          <w:szCs w:val="24"/>
        </w:rPr>
      </w:pPr>
      <w:r>
        <w:rPr>
          <w:bCs/>
          <w:sz w:val="24"/>
          <w:szCs w:val="24"/>
        </w:rPr>
        <w:t>Roll call:  Kramer, Bieganowski, West, Marek, McDonald and Radtke present.  Biondo absent and excused.</w:t>
      </w:r>
    </w:p>
    <w:p w14:paraId="57C0C7B0" w14:textId="19B993D7" w:rsidR="00802F20" w:rsidRDefault="00802F20" w:rsidP="00636B56">
      <w:pPr>
        <w:pStyle w:val="NoSpacing"/>
        <w:rPr>
          <w:bCs/>
          <w:sz w:val="24"/>
          <w:szCs w:val="24"/>
        </w:rPr>
      </w:pPr>
    </w:p>
    <w:p w14:paraId="7F695DF7" w14:textId="75536159" w:rsidR="00802F20" w:rsidRDefault="00802F20" w:rsidP="00636B56">
      <w:pPr>
        <w:pStyle w:val="NoSpacing"/>
        <w:rPr>
          <w:bCs/>
          <w:sz w:val="24"/>
          <w:szCs w:val="24"/>
        </w:rPr>
      </w:pPr>
      <w:r>
        <w:rPr>
          <w:bCs/>
          <w:sz w:val="24"/>
          <w:szCs w:val="24"/>
        </w:rPr>
        <w:t>Moved Kramer, Supported Marek to move public comment up to the top of the agenda in front of new business.  Carried.</w:t>
      </w:r>
    </w:p>
    <w:p w14:paraId="1ACA8048" w14:textId="65A801D3" w:rsidR="00802F20" w:rsidRDefault="00802F20" w:rsidP="00636B56">
      <w:pPr>
        <w:pStyle w:val="NoSpacing"/>
        <w:rPr>
          <w:bCs/>
          <w:sz w:val="24"/>
          <w:szCs w:val="24"/>
        </w:rPr>
      </w:pPr>
    </w:p>
    <w:p w14:paraId="795AFA47" w14:textId="0D5401C4" w:rsidR="00802F20" w:rsidRDefault="00802F20" w:rsidP="00636B56">
      <w:pPr>
        <w:pStyle w:val="NoSpacing"/>
        <w:rPr>
          <w:bCs/>
          <w:sz w:val="24"/>
          <w:szCs w:val="24"/>
        </w:rPr>
      </w:pPr>
      <w:r w:rsidRPr="00802F20">
        <w:rPr>
          <w:b/>
          <w:sz w:val="24"/>
          <w:szCs w:val="24"/>
        </w:rPr>
        <w:t>Public comment</w:t>
      </w:r>
      <w:r>
        <w:rPr>
          <w:bCs/>
          <w:sz w:val="24"/>
          <w:szCs w:val="24"/>
        </w:rPr>
        <w:t>:</w:t>
      </w:r>
    </w:p>
    <w:p w14:paraId="6AD476A5" w14:textId="73D88BDA" w:rsidR="00802F20" w:rsidRDefault="00802F20" w:rsidP="00636B56">
      <w:pPr>
        <w:pStyle w:val="NoSpacing"/>
        <w:rPr>
          <w:bCs/>
          <w:sz w:val="24"/>
          <w:szCs w:val="24"/>
        </w:rPr>
      </w:pPr>
    </w:p>
    <w:p w14:paraId="557A2A66" w14:textId="5D5157F6" w:rsidR="00802F20" w:rsidRDefault="00802F20" w:rsidP="00636B56">
      <w:pPr>
        <w:pStyle w:val="NoSpacing"/>
        <w:rPr>
          <w:bCs/>
          <w:sz w:val="24"/>
          <w:szCs w:val="24"/>
        </w:rPr>
      </w:pPr>
      <w:r>
        <w:rPr>
          <w:bCs/>
          <w:sz w:val="24"/>
          <w:szCs w:val="24"/>
        </w:rPr>
        <w:t xml:space="preserve">Mark Clark, 1865 Wayne Street, Traverse City, Michigan 49684.  Mr. Clark reviewed the proposed draft police power ordinance and zoning ordinance had a couple suggestions for possible changes.  </w:t>
      </w:r>
      <w:r w:rsidR="00046438">
        <w:rPr>
          <w:bCs/>
          <w:sz w:val="24"/>
          <w:szCs w:val="24"/>
        </w:rPr>
        <w:t>On the zoning ordinance, section 3 D, parking spaces required for marihuana growers and processors.  He feels the requirement of ten parking spaces is too high since these businesses do not have retail traffic entering the facility and not public traffic entering the facility.  Section CC Marijuana Businesses, item #5 minimum lot size for marihuana business.  He feels with a small business two (2) acres is a bit high compared to the amount of space the operation needs.  He asked if the board may revisit that requirement for the grower operations.</w:t>
      </w:r>
    </w:p>
    <w:p w14:paraId="14A8550E" w14:textId="4794912E" w:rsidR="00046438" w:rsidRDefault="00046438" w:rsidP="00636B56">
      <w:pPr>
        <w:pStyle w:val="NoSpacing"/>
        <w:rPr>
          <w:bCs/>
          <w:sz w:val="24"/>
          <w:szCs w:val="24"/>
        </w:rPr>
      </w:pPr>
      <w:r>
        <w:rPr>
          <w:bCs/>
          <w:sz w:val="24"/>
          <w:szCs w:val="24"/>
        </w:rPr>
        <w:t xml:space="preserve">In the police power ordinance, definitions regarding co-located business.  Asked that the board </w:t>
      </w:r>
      <w:r w:rsidR="00FE46EE">
        <w:rPr>
          <w:bCs/>
          <w:sz w:val="24"/>
          <w:szCs w:val="24"/>
        </w:rPr>
        <w:t xml:space="preserve">revisit it and possibly </w:t>
      </w:r>
      <w:r>
        <w:rPr>
          <w:bCs/>
          <w:sz w:val="24"/>
          <w:szCs w:val="24"/>
        </w:rPr>
        <w:t xml:space="preserve">define it as two different types of </w:t>
      </w:r>
      <w:r w:rsidR="00FE46EE">
        <w:rPr>
          <w:bCs/>
          <w:sz w:val="24"/>
          <w:szCs w:val="24"/>
        </w:rPr>
        <w:t>State operating licenses.  He is concerned with the amount of acreage required for the co-located (five (5) acre parcel) which would not be necessary for a grower.</w:t>
      </w:r>
    </w:p>
    <w:p w14:paraId="29927B70" w14:textId="73963679" w:rsidR="00FE46EE" w:rsidRDefault="00FE46EE" w:rsidP="00636B56">
      <w:pPr>
        <w:pStyle w:val="NoSpacing"/>
        <w:rPr>
          <w:bCs/>
          <w:sz w:val="24"/>
          <w:szCs w:val="24"/>
        </w:rPr>
      </w:pPr>
    </w:p>
    <w:p w14:paraId="64B4C866" w14:textId="770AECFF" w:rsidR="00FE46EE" w:rsidRDefault="00FE46EE" w:rsidP="00636B56">
      <w:pPr>
        <w:pStyle w:val="NoSpacing"/>
        <w:rPr>
          <w:bCs/>
          <w:sz w:val="24"/>
          <w:szCs w:val="24"/>
        </w:rPr>
      </w:pPr>
      <w:r>
        <w:rPr>
          <w:bCs/>
          <w:sz w:val="24"/>
          <w:szCs w:val="24"/>
        </w:rPr>
        <w:t xml:space="preserve">Steven Ezell, 2074 M-137, Interlochen, Michigan 49643.  Mr. Ezell wanted to comment on the zoning ordinance, section L, a business must be 200 feet from any lot.  He feels this is a bit high, he feels 150 feet would be better.  </w:t>
      </w:r>
      <w:r w:rsidR="00DB1FAC">
        <w:rPr>
          <w:bCs/>
          <w:sz w:val="24"/>
          <w:szCs w:val="24"/>
        </w:rPr>
        <w:t xml:space="preserve">Discussed his concerns with first to file.  </w:t>
      </w:r>
    </w:p>
    <w:p w14:paraId="7932FA52" w14:textId="33BA0AE9" w:rsidR="00DB1FAC" w:rsidRDefault="00DB1FAC" w:rsidP="00636B56">
      <w:pPr>
        <w:pStyle w:val="NoSpacing"/>
        <w:rPr>
          <w:bCs/>
          <w:sz w:val="24"/>
          <w:szCs w:val="24"/>
        </w:rPr>
      </w:pPr>
    </w:p>
    <w:p w14:paraId="3A25D9D7" w14:textId="6F405846" w:rsidR="00DB1FAC" w:rsidRDefault="00DB1FAC" w:rsidP="00636B56">
      <w:pPr>
        <w:pStyle w:val="NoSpacing"/>
        <w:rPr>
          <w:bCs/>
          <w:sz w:val="24"/>
          <w:szCs w:val="24"/>
        </w:rPr>
      </w:pPr>
      <w:r>
        <w:rPr>
          <w:bCs/>
          <w:sz w:val="24"/>
          <w:szCs w:val="24"/>
        </w:rPr>
        <w:t xml:space="preserve">Andrew Niedzwiecki, 1900 Pinetree, Grawn, Michigan 49637.  Mr. Niedzwiecki stated he is concerned with the lot size requirements and he is concerned with 200 feet requirement </w:t>
      </w:r>
      <w:r w:rsidR="002A3528">
        <w:rPr>
          <w:bCs/>
          <w:sz w:val="24"/>
          <w:szCs w:val="24"/>
        </w:rPr>
        <w:t>in section</w:t>
      </w:r>
      <w:r>
        <w:rPr>
          <w:bCs/>
          <w:sz w:val="24"/>
          <w:szCs w:val="24"/>
        </w:rPr>
        <w:t xml:space="preserve"> L of the zoning ordinance.  </w:t>
      </w:r>
    </w:p>
    <w:p w14:paraId="27FD6660" w14:textId="77777777" w:rsidR="00DB1FAC" w:rsidRDefault="00DB1FAC" w:rsidP="00636B56">
      <w:pPr>
        <w:pStyle w:val="NoSpacing"/>
        <w:rPr>
          <w:bCs/>
          <w:sz w:val="24"/>
          <w:szCs w:val="24"/>
        </w:rPr>
      </w:pPr>
    </w:p>
    <w:p w14:paraId="7FE5605F" w14:textId="77777777" w:rsidR="00DB1FAC" w:rsidRDefault="00DB1FAC" w:rsidP="00636B56">
      <w:pPr>
        <w:pStyle w:val="NoSpacing"/>
        <w:rPr>
          <w:bCs/>
          <w:sz w:val="24"/>
          <w:szCs w:val="24"/>
        </w:rPr>
      </w:pPr>
      <w:r>
        <w:rPr>
          <w:bCs/>
          <w:sz w:val="24"/>
          <w:szCs w:val="24"/>
        </w:rPr>
        <w:t xml:space="preserve">Supervisor Radtke did remind everyone, this is first workshop of probably several, for recreational marihuana this is a time for the board to review the ordinances presented and make changes, additions, corrections, deletions, etc.  It was indicated at a prior board meeting the board would wait to address this matter until we could meet in person which is what the board is doing.  It will take time for the board to complete the review and make changes to the </w:t>
      </w:r>
    </w:p>
    <w:p w14:paraId="5EBD0EF4" w14:textId="77777777" w:rsidR="00DB1FAC" w:rsidRDefault="00DB1FAC" w:rsidP="00636B56">
      <w:pPr>
        <w:pStyle w:val="NoSpacing"/>
        <w:rPr>
          <w:bCs/>
          <w:sz w:val="24"/>
          <w:szCs w:val="24"/>
        </w:rPr>
      </w:pPr>
    </w:p>
    <w:p w14:paraId="3D7A337B" w14:textId="5A65B5DC" w:rsidR="00DB1FAC" w:rsidRDefault="00DB1FAC" w:rsidP="00636B56">
      <w:pPr>
        <w:pStyle w:val="NoSpacing"/>
        <w:rPr>
          <w:b/>
          <w:sz w:val="24"/>
          <w:szCs w:val="24"/>
        </w:rPr>
      </w:pPr>
      <w:r w:rsidRPr="00DB1FAC">
        <w:rPr>
          <w:b/>
          <w:sz w:val="24"/>
          <w:szCs w:val="24"/>
        </w:rPr>
        <w:lastRenderedPageBreak/>
        <w:t>Green Lake Township Special Meeting/Study Session     April 26, 2021 Continued</w:t>
      </w:r>
      <w:r w:rsidRPr="00DB1FAC">
        <w:rPr>
          <w:b/>
          <w:sz w:val="24"/>
          <w:szCs w:val="24"/>
        </w:rPr>
        <w:tab/>
        <w:t xml:space="preserve">         Page 2</w:t>
      </w:r>
    </w:p>
    <w:p w14:paraId="0AFE8CBC" w14:textId="77777777" w:rsidR="00DB1FAC" w:rsidRDefault="00DB1FAC" w:rsidP="00636B56">
      <w:pPr>
        <w:pStyle w:val="NoSpacing"/>
        <w:rPr>
          <w:b/>
          <w:sz w:val="24"/>
          <w:szCs w:val="24"/>
        </w:rPr>
      </w:pPr>
    </w:p>
    <w:p w14:paraId="4C423A31" w14:textId="23BF45BD" w:rsidR="00DB1FAC" w:rsidRDefault="00DB1FAC" w:rsidP="00636B56">
      <w:pPr>
        <w:pStyle w:val="NoSpacing"/>
        <w:rPr>
          <w:b/>
          <w:sz w:val="24"/>
          <w:szCs w:val="24"/>
        </w:rPr>
      </w:pPr>
    </w:p>
    <w:p w14:paraId="7BE338A0" w14:textId="0D6A0F55" w:rsidR="00DB1FAC" w:rsidRPr="00DB1FAC" w:rsidRDefault="00DB1FAC" w:rsidP="00636B56">
      <w:pPr>
        <w:pStyle w:val="NoSpacing"/>
        <w:rPr>
          <w:b/>
          <w:sz w:val="24"/>
          <w:szCs w:val="24"/>
        </w:rPr>
      </w:pPr>
      <w:r>
        <w:rPr>
          <w:b/>
          <w:sz w:val="24"/>
          <w:szCs w:val="24"/>
        </w:rPr>
        <w:t>Public comment continued:</w:t>
      </w:r>
    </w:p>
    <w:p w14:paraId="22208C5D" w14:textId="77777777" w:rsidR="00DB1FAC" w:rsidRDefault="00DB1FAC" w:rsidP="00636B56">
      <w:pPr>
        <w:pStyle w:val="NoSpacing"/>
        <w:rPr>
          <w:bCs/>
          <w:sz w:val="24"/>
          <w:szCs w:val="24"/>
        </w:rPr>
      </w:pPr>
    </w:p>
    <w:p w14:paraId="03414E83" w14:textId="630214F7" w:rsidR="00DB1FAC" w:rsidRDefault="00DB1FAC" w:rsidP="00636B56">
      <w:pPr>
        <w:pStyle w:val="NoSpacing"/>
        <w:rPr>
          <w:bCs/>
          <w:sz w:val="24"/>
          <w:szCs w:val="24"/>
        </w:rPr>
      </w:pPr>
      <w:r>
        <w:rPr>
          <w:bCs/>
          <w:sz w:val="24"/>
          <w:szCs w:val="24"/>
        </w:rPr>
        <w:t>ordinances and Supervisor Radtke thanked the audience for being present and presenting their concerns with these ordinances.</w:t>
      </w:r>
    </w:p>
    <w:p w14:paraId="61EB2ED4" w14:textId="167078D3" w:rsidR="002A3528" w:rsidRDefault="002A3528" w:rsidP="00636B56">
      <w:pPr>
        <w:pStyle w:val="NoSpacing"/>
        <w:rPr>
          <w:bCs/>
          <w:sz w:val="24"/>
          <w:szCs w:val="24"/>
        </w:rPr>
      </w:pPr>
    </w:p>
    <w:p w14:paraId="73D7E927" w14:textId="0E362AF9" w:rsidR="002A3528" w:rsidRDefault="002A3528" w:rsidP="00636B56">
      <w:pPr>
        <w:pStyle w:val="NoSpacing"/>
        <w:rPr>
          <w:bCs/>
          <w:sz w:val="24"/>
          <w:szCs w:val="24"/>
        </w:rPr>
      </w:pPr>
      <w:r>
        <w:rPr>
          <w:bCs/>
          <w:sz w:val="24"/>
          <w:szCs w:val="24"/>
        </w:rPr>
        <w:t>Discussed micro business.</w:t>
      </w:r>
    </w:p>
    <w:p w14:paraId="1EF04000" w14:textId="01D3F5CD" w:rsidR="00E219B2" w:rsidRDefault="00E219B2" w:rsidP="00636B56">
      <w:pPr>
        <w:pStyle w:val="NoSpacing"/>
        <w:rPr>
          <w:bCs/>
          <w:sz w:val="24"/>
          <w:szCs w:val="24"/>
        </w:rPr>
      </w:pPr>
    </w:p>
    <w:p w14:paraId="3B897CFC" w14:textId="593C8962" w:rsidR="00E219B2" w:rsidRDefault="00802F20" w:rsidP="00636B56">
      <w:pPr>
        <w:pStyle w:val="NoSpacing"/>
        <w:rPr>
          <w:bCs/>
          <w:sz w:val="24"/>
          <w:szCs w:val="24"/>
        </w:rPr>
      </w:pPr>
      <w:r w:rsidRPr="00802F20">
        <w:rPr>
          <w:b/>
          <w:sz w:val="24"/>
          <w:szCs w:val="24"/>
        </w:rPr>
        <w:t>New business</w:t>
      </w:r>
      <w:r>
        <w:rPr>
          <w:bCs/>
          <w:sz w:val="24"/>
          <w:szCs w:val="24"/>
        </w:rPr>
        <w:t>:</w:t>
      </w:r>
    </w:p>
    <w:p w14:paraId="026F520B" w14:textId="03AB1085" w:rsidR="00802F20" w:rsidRDefault="00802F20" w:rsidP="00636B56">
      <w:pPr>
        <w:pStyle w:val="NoSpacing"/>
        <w:rPr>
          <w:bCs/>
          <w:sz w:val="24"/>
          <w:szCs w:val="24"/>
        </w:rPr>
      </w:pPr>
    </w:p>
    <w:p w14:paraId="54A56B5A" w14:textId="01836954" w:rsidR="00802F20" w:rsidRDefault="00802F20" w:rsidP="00636B56">
      <w:pPr>
        <w:pStyle w:val="NoSpacing"/>
        <w:rPr>
          <w:bCs/>
          <w:sz w:val="24"/>
          <w:szCs w:val="24"/>
        </w:rPr>
      </w:pPr>
      <w:r>
        <w:rPr>
          <w:bCs/>
          <w:sz w:val="24"/>
          <w:szCs w:val="24"/>
        </w:rPr>
        <w:t xml:space="preserve">     </w:t>
      </w:r>
      <w:r w:rsidRPr="00802F20">
        <w:rPr>
          <w:b/>
          <w:sz w:val="24"/>
          <w:szCs w:val="24"/>
        </w:rPr>
        <w:t>2021 Road Brine and Dust Control</w:t>
      </w:r>
      <w:r>
        <w:rPr>
          <w:bCs/>
          <w:sz w:val="24"/>
          <w:szCs w:val="24"/>
        </w:rPr>
        <w:t>:  The board was presented with several options for road brine for the 2021 season.  Moved Bieganowski, Supported West to go with option #1 Great Lakes Chloride for two (2) treatments at a cost of $6,724.00.  Roll call vote:  Marek – Yes, McDonald – Yes, Bieganowski – Yes, Kramer – Yes, West – Yes and Radtke – Yes.  Carried 6/0.</w:t>
      </w:r>
    </w:p>
    <w:p w14:paraId="296C622E" w14:textId="3DFF4E10" w:rsidR="002A3528" w:rsidRDefault="002A3528" w:rsidP="00636B56">
      <w:pPr>
        <w:pStyle w:val="NoSpacing"/>
        <w:rPr>
          <w:bCs/>
          <w:sz w:val="24"/>
          <w:szCs w:val="24"/>
        </w:rPr>
      </w:pPr>
    </w:p>
    <w:p w14:paraId="1AC4E096" w14:textId="08D24100" w:rsidR="00917A0F" w:rsidRDefault="002A3528" w:rsidP="00636B56">
      <w:pPr>
        <w:pStyle w:val="NoSpacing"/>
        <w:rPr>
          <w:bCs/>
          <w:sz w:val="24"/>
          <w:szCs w:val="24"/>
        </w:rPr>
      </w:pPr>
      <w:r>
        <w:rPr>
          <w:bCs/>
          <w:sz w:val="24"/>
          <w:szCs w:val="24"/>
        </w:rPr>
        <w:t xml:space="preserve">     </w:t>
      </w:r>
      <w:r w:rsidRPr="002A3528">
        <w:rPr>
          <w:b/>
          <w:sz w:val="24"/>
          <w:szCs w:val="24"/>
        </w:rPr>
        <w:t>Recreational Marijuana Discussion</w:t>
      </w:r>
      <w:r>
        <w:rPr>
          <w:bCs/>
          <w:sz w:val="24"/>
          <w:szCs w:val="24"/>
        </w:rPr>
        <w:t xml:space="preserve">:   Township Attorney Marc McKellar from Kuhn Rogers joined the meeting to review the police power ordinance and zoning ordinance for recreational marihuana.  The board </w:t>
      </w:r>
      <w:r w:rsidR="00917A0F">
        <w:rPr>
          <w:bCs/>
          <w:sz w:val="24"/>
          <w:szCs w:val="24"/>
        </w:rPr>
        <w:t>reviewed</w:t>
      </w:r>
      <w:r>
        <w:rPr>
          <w:bCs/>
          <w:sz w:val="24"/>
          <w:szCs w:val="24"/>
        </w:rPr>
        <w:t xml:space="preserve"> the police power ordinance</w:t>
      </w:r>
      <w:r w:rsidR="00917A0F">
        <w:rPr>
          <w:bCs/>
          <w:sz w:val="24"/>
          <w:szCs w:val="24"/>
        </w:rPr>
        <w:t xml:space="preserve"> and had the following changes, additions, deletions, or corrections:</w:t>
      </w:r>
    </w:p>
    <w:p w14:paraId="05146443" w14:textId="7A5707D9" w:rsidR="00917A0F" w:rsidRDefault="00917A0F" w:rsidP="00636B56">
      <w:pPr>
        <w:pStyle w:val="NoSpacing"/>
        <w:rPr>
          <w:bCs/>
          <w:sz w:val="24"/>
          <w:szCs w:val="24"/>
        </w:rPr>
      </w:pPr>
    </w:p>
    <w:p w14:paraId="28520FF0" w14:textId="5CEBE2A9" w:rsidR="00ED128C" w:rsidRDefault="00ED128C" w:rsidP="00636B56">
      <w:pPr>
        <w:pStyle w:val="NoSpacing"/>
        <w:rPr>
          <w:bCs/>
          <w:sz w:val="24"/>
          <w:szCs w:val="24"/>
        </w:rPr>
      </w:pPr>
      <w:r>
        <w:rPr>
          <w:bCs/>
          <w:sz w:val="24"/>
          <w:szCs w:val="24"/>
        </w:rPr>
        <w:t>Need to correct the ordinance numbers they are reversed it shows we are revoking the wrong ordinances.</w:t>
      </w:r>
    </w:p>
    <w:p w14:paraId="6063517F" w14:textId="5D3A68C0" w:rsidR="00ED128C" w:rsidRDefault="00ED128C" w:rsidP="00636B56">
      <w:pPr>
        <w:pStyle w:val="NoSpacing"/>
        <w:rPr>
          <w:bCs/>
          <w:sz w:val="24"/>
          <w:szCs w:val="24"/>
        </w:rPr>
      </w:pPr>
    </w:p>
    <w:p w14:paraId="24D17202" w14:textId="47971A6B" w:rsidR="00ED128C" w:rsidRDefault="00ED128C" w:rsidP="00636B56">
      <w:pPr>
        <w:pStyle w:val="NoSpacing"/>
        <w:rPr>
          <w:bCs/>
          <w:sz w:val="24"/>
          <w:szCs w:val="24"/>
        </w:rPr>
      </w:pPr>
      <w:r>
        <w:rPr>
          <w:bCs/>
          <w:sz w:val="24"/>
          <w:szCs w:val="24"/>
        </w:rPr>
        <w:t>Article 94 general requirements and standards number D bring that over from the old ordinance.</w:t>
      </w:r>
    </w:p>
    <w:p w14:paraId="0ADD5623" w14:textId="683E3954" w:rsidR="00ED128C" w:rsidRDefault="00ED128C" w:rsidP="00636B56">
      <w:pPr>
        <w:pStyle w:val="NoSpacing"/>
        <w:rPr>
          <w:bCs/>
          <w:sz w:val="24"/>
          <w:szCs w:val="24"/>
        </w:rPr>
      </w:pPr>
    </w:p>
    <w:p w14:paraId="362A49B2" w14:textId="3C7828E8" w:rsidR="00ED128C" w:rsidRDefault="00ED128C" w:rsidP="00636B56">
      <w:pPr>
        <w:pStyle w:val="NoSpacing"/>
        <w:rPr>
          <w:bCs/>
          <w:sz w:val="24"/>
          <w:szCs w:val="24"/>
        </w:rPr>
      </w:pPr>
      <w:r>
        <w:rPr>
          <w:bCs/>
          <w:sz w:val="24"/>
          <w:szCs w:val="24"/>
        </w:rPr>
        <w:t xml:space="preserve">Under definitions, second page, third paragraph co-located business </w:t>
      </w:r>
      <w:r w:rsidR="00672E6F">
        <w:rPr>
          <w:bCs/>
          <w:sz w:val="24"/>
          <w:szCs w:val="24"/>
        </w:rPr>
        <w:t>after more add “different” types of state operating licenses ….</w:t>
      </w:r>
    </w:p>
    <w:p w14:paraId="68C6199B" w14:textId="12D13A89" w:rsidR="00502864" w:rsidRDefault="00502864" w:rsidP="00636B56">
      <w:pPr>
        <w:pStyle w:val="NoSpacing"/>
        <w:rPr>
          <w:bCs/>
          <w:sz w:val="24"/>
          <w:szCs w:val="24"/>
        </w:rPr>
      </w:pPr>
    </w:p>
    <w:p w14:paraId="7FBF4A78" w14:textId="77913369" w:rsidR="00502864" w:rsidRDefault="00502864" w:rsidP="00636B56">
      <w:pPr>
        <w:pStyle w:val="NoSpacing"/>
        <w:rPr>
          <w:bCs/>
          <w:sz w:val="24"/>
          <w:szCs w:val="24"/>
        </w:rPr>
      </w:pPr>
      <w:r>
        <w:rPr>
          <w:bCs/>
          <w:sz w:val="24"/>
          <w:szCs w:val="24"/>
        </w:rPr>
        <w:t>The board would like the definition section redone so that the term is not included in with the definition, break it all out so it is easier to understand.</w:t>
      </w:r>
    </w:p>
    <w:p w14:paraId="6A63373C" w14:textId="7B4AE2AB" w:rsidR="00672E6F" w:rsidRDefault="00672E6F" w:rsidP="00636B56">
      <w:pPr>
        <w:pStyle w:val="NoSpacing"/>
        <w:rPr>
          <w:bCs/>
          <w:sz w:val="24"/>
          <w:szCs w:val="24"/>
        </w:rPr>
      </w:pPr>
    </w:p>
    <w:p w14:paraId="02E6AD37" w14:textId="200A11D2" w:rsidR="00672E6F" w:rsidRDefault="00672E6F" w:rsidP="00636B56">
      <w:pPr>
        <w:pStyle w:val="NoSpacing"/>
        <w:rPr>
          <w:bCs/>
          <w:sz w:val="24"/>
          <w:szCs w:val="24"/>
        </w:rPr>
      </w:pPr>
      <w:r>
        <w:rPr>
          <w:bCs/>
          <w:sz w:val="24"/>
          <w:szCs w:val="24"/>
        </w:rPr>
        <w:t>Under Section 2-Authorizations and prohibitions A add number 7 Micro Businesses.</w:t>
      </w:r>
    </w:p>
    <w:p w14:paraId="3D5A6641" w14:textId="50119198" w:rsidR="00672E6F" w:rsidRDefault="00672E6F" w:rsidP="00636B56">
      <w:pPr>
        <w:pStyle w:val="NoSpacing"/>
        <w:rPr>
          <w:bCs/>
          <w:sz w:val="24"/>
          <w:szCs w:val="24"/>
        </w:rPr>
      </w:pPr>
    </w:p>
    <w:p w14:paraId="41F63A5B" w14:textId="0DC63115" w:rsidR="00502864" w:rsidRDefault="00672E6F" w:rsidP="00636B56">
      <w:pPr>
        <w:pStyle w:val="NoSpacing"/>
        <w:rPr>
          <w:bCs/>
          <w:sz w:val="24"/>
          <w:szCs w:val="24"/>
        </w:rPr>
      </w:pPr>
      <w:r>
        <w:rPr>
          <w:bCs/>
          <w:sz w:val="24"/>
          <w:szCs w:val="24"/>
        </w:rPr>
        <w:t>Section 5 – Renewal of License</w:t>
      </w:r>
      <w:r w:rsidR="00502864">
        <w:rPr>
          <w:bCs/>
          <w:sz w:val="24"/>
          <w:szCs w:val="24"/>
        </w:rPr>
        <w:t>, b add “of” after October 1., c add “and” after Provisional License renewal, d should read A renewal for a Provisional License.</w:t>
      </w:r>
    </w:p>
    <w:p w14:paraId="0755BCF6" w14:textId="7F3EE408" w:rsidR="00502864" w:rsidRDefault="00502864" w:rsidP="00636B56">
      <w:pPr>
        <w:pStyle w:val="NoSpacing"/>
        <w:rPr>
          <w:bCs/>
          <w:sz w:val="24"/>
          <w:szCs w:val="24"/>
        </w:rPr>
      </w:pPr>
    </w:p>
    <w:p w14:paraId="2ABF0FBA" w14:textId="4CBD0828" w:rsidR="00502864" w:rsidRDefault="00502864" w:rsidP="00636B56">
      <w:pPr>
        <w:pStyle w:val="NoSpacing"/>
        <w:rPr>
          <w:bCs/>
          <w:sz w:val="24"/>
          <w:szCs w:val="24"/>
        </w:rPr>
      </w:pPr>
      <w:r>
        <w:rPr>
          <w:bCs/>
          <w:sz w:val="24"/>
          <w:szCs w:val="24"/>
        </w:rPr>
        <w:t xml:space="preserve">Section 7 – Criteria for Non-renewal, Suspension or Revocation of a License </w:t>
      </w:r>
      <w:r w:rsidR="00DF4F35">
        <w:rPr>
          <w:bCs/>
          <w:sz w:val="24"/>
          <w:szCs w:val="24"/>
        </w:rPr>
        <w:t xml:space="preserve">clean </w:t>
      </w:r>
      <w:r w:rsidR="00FF7BE8">
        <w:rPr>
          <w:bCs/>
          <w:sz w:val="24"/>
          <w:szCs w:val="24"/>
        </w:rPr>
        <w:t>up,</w:t>
      </w:r>
      <w:r w:rsidR="00DF4F35">
        <w:rPr>
          <w:bCs/>
          <w:sz w:val="24"/>
          <w:szCs w:val="24"/>
        </w:rPr>
        <w:t xml:space="preserve"> so it shows list of four (4).</w:t>
      </w:r>
    </w:p>
    <w:p w14:paraId="6C4D692F" w14:textId="70C911C7" w:rsidR="00672E6F" w:rsidRDefault="00672E6F" w:rsidP="00636B56">
      <w:pPr>
        <w:pStyle w:val="NoSpacing"/>
        <w:rPr>
          <w:bCs/>
          <w:sz w:val="24"/>
          <w:szCs w:val="24"/>
        </w:rPr>
      </w:pPr>
    </w:p>
    <w:p w14:paraId="6CBBFA19" w14:textId="77777777" w:rsidR="00672E6F" w:rsidRDefault="00672E6F" w:rsidP="00636B56">
      <w:pPr>
        <w:pStyle w:val="NoSpacing"/>
        <w:rPr>
          <w:bCs/>
          <w:sz w:val="24"/>
          <w:szCs w:val="24"/>
        </w:rPr>
      </w:pPr>
    </w:p>
    <w:p w14:paraId="21DABF32" w14:textId="49C3CD79" w:rsidR="00DF4F35" w:rsidRDefault="00DF4F35" w:rsidP="00DF4F35">
      <w:pPr>
        <w:pStyle w:val="NoSpacing"/>
        <w:rPr>
          <w:b/>
          <w:sz w:val="24"/>
          <w:szCs w:val="24"/>
        </w:rPr>
      </w:pPr>
      <w:r w:rsidRPr="00DB1FAC">
        <w:rPr>
          <w:b/>
          <w:sz w:val="24"/>
          <w:szCs w:val="24"/>
        </w:rPr>
        <w:lastRenderedPageBreak/>
        <w:t>Green Lake Township Special Meeting/Study Session     April 26, 2021 Continued</w:t>
      </w:r>
      <w:r w:rsidRPr="00DB1FAC">
        <w:rPr>
          <w:b/>
          <w:sz w:val="24"/>
          <w:szCs w:val="24"/>
        </w:rPr>
        <w:tab/>
        <w:t xml:space="preserve">         Page </w:t>
      </w:r>
      <w:r>
        <w:rPr>
          <w:b/>
          <w:sz w:val="24"/>
          <w:szCs w:val="24"/>
        </w:rPr>
        <w:t>3</w:t>
      </w:r>
    </w:p>
    <w:p w14:paraId="77AE65A8" w14:textId="787EE1E7" w:rsidR="00DF4F35" w:rsidRDefault="00DF4F35" w:rsidP="00DF4F35">
      <w:pPr>
        <w:pStyle w:val="NoSpacing"/>
        <w:rPr>
          <w:b/>
          <w:sz w:val="24"/>
          <w:szCs w:val="24"/>
        </w:rPr>
      </w:pPr>
    </w:p>
    <w:p w14:paraId="36AD4F22" w14:textId="49563744" w:rsidR="00DF4F35" w:rsidRDefault="00DF4F35" w:rsidP="00DF4F35">
      <w:pPr>
        <w:pStyle w:val="NoSpacing"/>
        <w:rPr>
          <w:b/>
          <w:sz w:val="24"/>
          <w:szCs w:val="24"/>
        </w:rPr>
      </w:pPr>
      <w:r>
        <w:rPr>
          <w:b/>
          <w:sz w:val="24"/>
          <w:szCs w:val="24"/>
        </w:rPr>
        <w:t>New business continued:</w:t>
      </w:r>
    </w:p>
    <w:p w14:paraId="0B93113C" w14:textId="2408E2FF" w:rsidR="00DF4F35" w:rsidRDefault="00DF4F35" w:rsidP="00DF4F35">
      <w:pPr>
        <w:pStyle w:val="NoSpacing"/>
        <w:rPr>
          <w:b/>
          <w:sz w:val="24"/>
          <w:szCs w:val="24"/>
        </w:rPr>
      </w:pPr>
    </w:p>
    <w:p w14:paraId="03F90CF5" w14:textId="3D89C4E6" w:rsidR="00DF4F35" w:rsidRDefault="00DF4F35" w:rsidP="00DF4F35">
      <w:pPr>
        <w:pStyle w:val="NoSpacing"/>
        <w:rPr>
          <w:bCs/>
          <w:sz w:val="24"/>
          <w:szCs w:val="24"/>
        </w:rPr>
      </w:pPr>
      <w:r>
        <w:rPr>
          <w:b/>
          <w:sz w:val="24"/>
          <w:szCs w:val="24"/>
        </w:rPr>
        <w:t xml:space="preserve">     Recreational marijuana discussion continued:  </w:t>
      </w:r>
    </w:p>
    <w:p w14:paraId="69538983" w14:textId="44CF5E40" w:rsidR="00DF4F35" w:rsidRDefault="00DF4F35" w:rsidP="00DF4F35">
      <w:pPr>
        <w:pStyle w:val="NoSpacing"/>
        <w:rPr>
          <w:bCs/>
          <w:sz w:val="24"/>
          <w:szCs w:val="24"/>
        </w:rPr>
      </w:pPr>
    </w:p>
    <w:p w14:paraId="625F9A29" w14:textId="5DB1072B" w:rsidR="00DF4F35" w:rsidRDefault="00DF4F35" w:rsidP="00DF4F35">
      <w:pPr>
        <w:pStyle w:val="NoSpacing"/>
        <w:rPr>
          <w:bCs/>
          <w:sz w:val="24"/>
          <w:szCs w:val="24"/>
        </w:rPr>
      </w:pPr>
      <w:r>
        <w:rPr>
          <w:bCs/>
          <w:sz w:val="24"/>
          <w:szCs w:val="24"/>
        </w:rPr>
        <w:t>Section 7 - Criteria, a) refers to section 7c and there is no section 7c., b) third line down, after cause add “as determined by”.</w:t>
      </w:r>
    </w:p>
    <w:p w14:paraId="5FA6C450" w14:textId="1BC60E0D" w:rsidR="00DF4F35" w:rsidRDefault="00DF4F35" w:rsidP="00DF4F35">
      <w:pPr>
        <w:pStyle w:val="NoSpacing"/>
        <w:rPr>
          <w:bCs/>
          <w:sz w:val="24"/>
          <w:szCs w:val="24"/>
        </w:rPr>
      </w:pPr>
    </w:p>
    <w:p w14:paraId="1815CC29" w14:textId="0E368B79" w:rsidR="00DF4F35" w:rsidRDefault="00DF4F35" w:rsidP="00DF4F35">
      <w:pPr>
        <w:pStyle w:val="NoSpacing"/>
        <w:rPr>
          <w:bCs/>
          <w:sz w:val="24"/>
          <w:szCs w:val="24"/>
        </w:rPr>
      </w:pPr>
      <w:r>
        <w:rPr>
          <w:bCs/>
          <w:sz w:val="24"/>
          <w:szCs w:val="24"/>
        </w:rPr>
        <w:t xml:space="preserve">Section 8 -Relocation of facilities, transfers of licenses, and expansion of grow operations.  </w:t>
      </w:r>
    </w:p>
    <w:p w14:paraId="5634038B" w14:textId="6B6CE2D2" w:rsidR="00DF4F35" w:rsidRDefault="00DF4F35" w:rsidP="00DF4F35">
      <w:pPr>
        <w:pStyle w:val="NoSpacing"/>
        <w:rPr>
          <w:bCs/>
          <w:sz w:val="24"/>
          <w:szCs w:val="24"/>
        </w:rPr>
      </w:pPr>
      <w:r>
        <w:rPr>
          <w:bCs/>
          <w:sz w:val="24"/>
          <w:szCs w:val="24"/>
        </w:rPr>
        <w:t>b) remove A written at the end of the paragraph.</w:t>
      </w:r>
    </w:p>
    <w:p w14:paraId="4B468933" w14:textId="6C0A4D8E" w:rsidR="00DF4F35" w:rsidRDefault="00DF4F35" w:rsidP="00DF4F35">
      <w:pPr>
        <w:pStyle w:val="NoSpacing"/>
        <w:rPr>
          <w:bCs/>
          <w:sz w:val="24"/>
          <w:szCs w:val="24"/>
        </w:rPr>
      </w:pPr>
    </w:p>
    <w:p w14:paraId="764698B9" w14:textId="03DB33C0" w:rsidR="007038E8" w:rsidRDefault="00DF4F35" w:rsidP="00DF4F35">
      <w:pPr>
        <w:pStyle w:val="NoSpacing"/>
        <w:rPr>
          <w:bCs/>
          <w:sz w:val="24"/>
          <w:szCs w:val="24"/>
        </w:rPr>
      </w:pPr>
      <w:r>
        <w:rPr>
          <w:bCs/>
          <w:sz w:val="24"/>
          <w:szCs w:val="24"/>
        </w:rPr>
        <w:t xml:space="preserve">Section 11 – Violations, </w:t>
      </w:r>
      <w:r w:rsidR="001F62BD">
        <w:rPr>
          <w:bCs/>
          <w:sz w:val="24"/>
          <w:szCs w:val="24"/>
        </w:rPr>
        <w:t xml:space="preserve">second paragraph after ordinance add or </w:t>
      </w:r>
      <w:r w:rsidR="00FF7BE8">
        <w:rPr>
          <w:bCs/>
          <w:sz w:val="24"/>
          <w:szCs w:val="24"/>
        </w:rPr>
        <w:t>regulations.</w:t>
      </w:r>
      <w:r w:rsidR="001F62BD">
        <w:rPr>
          <w:bCs/>
          <w:sz w:val="24"/>
          <w:szCs w:val="24"/>
        </w:rPr>
        <w:t xml:space="preserve">  It was agreed second offense and higher will be a misdemeanor.  </w:t>
      </w:r>
    </w:p>
    <w:p w14:paraId="6767E1DF" w14:textId="77777777" w:rsidR="007038E8" w:rsidRDefault="007038E8" w:rsidP="00DF4F35">
      <w:pPr>
        <w:pStyle w:val="NoSpacing"/>
        <w:rPr>
          <w:bCs/>
          <w:sz w:val="24"/>
          <w:szCs w:val="24"/>
        </w:rPr>
      </w:pPr>
    </w:p>
    <w:p w14:paraId="7729E8F8" w14:textId="1C55766E" w:rsidR="001F62BD" w:rsidRDefault="007038E8" w:rsidP="00DF4F35">
      <w:pPr>
        <w:pStyle w:val="NoSpacing"/>
        <w:rPr>
          <w:bCs/>
          <w:sz w:val="24"/>
          <w:szCs w:val="24"/>
        </w:rPr>
      </w:pPr>
      <w:r>
        <w:rPr>
          <w:bCs/>
          <w:sz w:val="24"/>
          <w:szCs w:val="24"/>
        </w:rPr>
        <w:t xml:space="preserve">Section 5 – Renewal of License, Page 4 section d and e, add a schedule of fees. </w:t>
      </w:r>
    </w:p>
    <w:p w14:paraId="3EA9DD31" w14:textId="1597685C" w:rsidR="007038E8" w:rsidRDefault="007038E8" w:rsidP="00DF4F35">
      <w:pPr>
        <w:pStyle w:val="NoSpacing"/>
        <w:rPr>
          <w:bCs/>
          <w:sz w:val="24"/>
          <w:szCs w:val="24"/>
        </w:rPr>
      </w:pPr>
    </w:p>
    <w:p w14:paraId="6C8B56CE" w14:textId="15A8C4EB" w:rsidR="007038E8" w:rsidRDefault="007038E8" w:rsidP="00DF4F35">
      <w:pPr>
        <w:pStyle w:val="NoSpacing"/>
        <w:rPr>
          <w:bCs/>
          <w:sz w:val="24"/>
          <w:szCs w:val="24"/>
        </w:rPr>
      </w:pPr>
      <w:r w:rsidRPr="007038E8">
        <w:rPr>
          <w:b/>
          <w:sz w:val="24"/>
          <w:szCs w:val="24"/>
        </w:rPr>
        <w:t>Following changes for the Zoning Ordinance</w:t>
      </w:r>
      <w:r>
        <w:rPr>
          <w:bCs/>
          <w:sz w:val="24"/>
          <w:szCs w:val="24"/>
        </w:rPr>
        <w:t>:</w:t>
      </w:r>
    </w:p>
    <w:p w14:paraId="0697273E" w14:textId="6FC92E04" w:rsidR="007038E8" w:rsidRDefault="007038E8" w:rsidP="00DF4F35">
      <w:pPr>
        <w:pStyle w:val="NoSpacing"/>
        <w:rPr>
          <w:bCs/>
          <w:sz w:val="24"/>
          <w:szCs w:val="24"/>
        </w:rPr>
      </w:pPr>
    </w:p>
    <w:p w14:paraId="13F74E03" w14:textId="0B456AEE" w:rsidR="007038E8" w:rsidRDefault="007038E8" w:rsidP="00DF4F35">
      <w:pPr>
        <w:pStyle w:val="NoSpacing"/>
        <w:rPr>
          <w:bCs/>
          <w:sz w:val="24"/>
          <w:szCs w:val="24"/>
        </w:rPr>
      </w:pPr>
      <w:r>
        <w:rPr>
          <w:bCs/>
          <w:sz w:val="24"/>
          <w:szCs w:val="24"/>
        </w:rPr>
        <w:t>Discussed whether recreational should be allowed in the M137/J. Maddy Pkwy corridor.  Which would cover U.S. 31 to Interlochen Arts Academy.</w:t>
      </w:r>
    </w:p>
    <w:p w14:paraId="26532BAD" w14:textId="4C439E4E" w:rsidR="007038E8" w:rsidRDefault="007038E8" w:rsidP="00DF4F35">
      <w:pPr>
        <w:pStyle w:val="NoSpacing"/>
        <w:rPr>
          <w:bCs/>
          <w:sz w:val="24"/>
          <w:szCs w:val="24"/>
        </w:rPr>
      </w:pPr>
      <w:r>
        <w:rPr>
          <w:bCs/>
          <w:sz w:val="24"/>
          <w:szCs w:val="24"/>
        </w:rPr>
        <w:t xml:space="preserve">It was also discussed Village Commercial does not allow the recreational anyway which runs </w:t>
      </w:r>
      <w:r w:rsidR="007500D9">
        <w:rPr>
          <w:bCs/>
          <w:sz w:val="24"/>
          <w:szCs w:val="24"/>
        </w:rPr>
        <w:t>First</w:t>
      </w:r>
      <w:r>
        <w:rPr>
          <w:bCs/>
          <w:sz w:val="24"/>
          <w:szCs w:val="24"/>
        </w:rPr>
        <w:t xml:space="preserve"> Street to </w:t>
      </w:r>
      <w:r w:rsidR="007500D9">
        <w:rPr>
          <w:bCs/>
          <w:sz w:val="24"/>
          <w:szCs w:val="24"/>
        </w:rPr>
        <w:t>the elementary school.</w:t>
      </w:r>
    </w:p>
    <w:p w14:paraId="2B7ECCA3" w14:textId="3A7D4C20" w:rsidR="007038E8" w:rsidRDefault="007038E8" w:rsidP="00DF4F35">
      <w:pPr>
        <w:pStyle w:val="NoSpacing"/>
        <w:rPr>
          <w:bCs/>
          <w:sz w:val="24"/>
          <w:szCs w:val="24"/>
        </w:rPr>
      </w:pPr>
    </w:p>
    <w:p w14:paraId="73DE4954" w14:textId="7F1C7026" w:rsidR="007038E8" w:rsidRDefault="007038E8" w:rsidP="00DF4F35">
      <w:pPr>
        <w:pStyle w:val="NoSpacing"/>
        <w:rPr>
          <w:bCs/>
          <w:sz w:val="24"/>
          <w:szCs w:val="24"/>
        </w:rPr>
      </w:pPr>
      <w:r>
        <w:rPr>
          <w:bCs/>
          <w:sz w:val="24"/>
          <w:szCs w:val="24"/>
        </w:rPr>
        <w:t>Page 2, section 3 Amend Article 5, Section (L) to indicate the following parking requirements:</w:t>
      </w:r>
    </w:p>
    <w:p w14:paraId="01074DDB" w14:textId="0619391B" w:rsidR="007038E8" w:rsidRDefault="007038E8" w:rsidP="00DF4F35">
      <w:pPr>
        <w:pStyle w:val="NoSpacing"/>
        <w:rPr>
          <w:bCs/>
          <w:sz w:val="24"/>
          <w:szCs w:val="24"/>
        </w:rPr>
      </w:pPr>
      <w:r>
        <w:rPr>
          <w:bCs/>
          <w:sz w:val="24"/>
          <w:szCs w:val="24"/>
        </w:rPr>
        <w:t xml:space="preserve">Under 3 D) </w:t>
      </w:r>
      <w:r w:rsidR="007500D9">
        <w:rPr>
          <w:bCs/>
          <w:sz w:val="24"/>
          <w:szCs w:val="24"/>
        </w:rPr>
        <w:t>change to five (5) parking spaces from ten (10) consistent with secure transportation.</w:t>
      </w:r>
    </w:p>
    <w:p w14:paraId="10B07496" w14:textId="5C7565AC" w:rsidR="007500D9" w:rsidRDefault="007500D9" w:rsidP="00DF4F35">
      <w:pPr>
        <w:pStyle w:val="NoSpacing"/>
        <w:rPr>
          <w:bCs/>
          <w:sz w:val="24"/>
          <w:szCs w:val="24"/>
        </w:rPr>
      </w:pPr>
    </w:p>
    <w:p w14:paraId="1ECA66C1" w14:textId="681F885C" w:rsidR="007500D9" w:rsidRDefault="007500D9" w:rsidP="00DF4F35">
      <w:pPr>
        <w:pStyle w:val="NoSpacing"/>
        <w:rPr>
          <w:bCs/>
          <w:sz w:val="24"/>
          <w:szCs w:val="24"/>
        </w:rPr>
      </w:pPr>
      <w:r>
        <w:rPr>
          <w:bCs/>
          <w:sz w:val="24"/>
          <w:szCs w:val="24"/>
        </w:rPr>
        <w:t>Page 3, number 5 The minimum lot size.  Remove this.</w:t>
      </w:r>
    </w:p>
    <w:p w14:paraId="1CBF23FD" w14:textId="6BD47055" w:rsidR="007500D9" w:rsidRDefault="007500D9" w:rsidP="00DF4F35">
      <w:pPr>
        <w:pStyle w:val="NoSpacing"/>
        <w:rPr>
          <w:bCs/>
          <w:sz w:val="24"/>
          <w:szCs w:val="24"/>
        </w:rPr>
      </w:pPr>
    </w:p>
    <w:p w14:paraId="4FE65B66" w14:textId="475CF0EF" w:rsidR="007500D9" w:rsidRDefault="007500D9" w:rsidP="00DF4F35">
      <w:pPr>
        <w:pStyle w:val="NoSpacing"/>
        <w:rPr>
          <w:bCs/>
          <w:sz w:val="24"/>
          <w:szCs w:val="24"/>
        </w:rPr>
      </w:pPr>
      <w:r>
        <w:rPr>
          <w:bCs/>
          <w:sz w:val="24"/>
          <w:szCs w:val="24"/>
        </w:rPr>
        <w:t>Page 5, (l) buffering agreed to change it from 200 feet to 100 feet.</w:t>
      </w:r>
    </w:p>
    <w:p w14:paraId="4F506715" w14:textId="5A8F7BDA" w:rsidR="00CC2A70" w:rsidRDefault="00CC2A70" w:rsidP="00DF4F35">
      <w:pPr>
        <w:pStyle w:val="NoSpacing"/>
        <w:rPr>
          <w:bCs/>
          <w:sz w:val="24"/>
          <w:szCs w:val="24"/>
        </w:rPr>
      </w:pPr>
    </w:p>
    <w:p w14:paraId="4D8F3143" w14:textId="191B7383" w:rsidR="00CC2A70" w:rsidRDefault="00CC2A70" w:rsidP="00DF4F35">
      <w:pPr>
        <w:pStyle w:val="NoSpacing"/>
        <w:rPr>
          <w:bCs/>
          <w:sz w:val="24"/>
          <w:szCs w:val="24"/>
        </w:rPr>
      </w:pPr>
      <w:r>
        <w:rPr>
          <w:bCs/>
          <w:sz w:val="24"/>
          <w:szCs w:val="24"/>
        </w:rPr>
        <w:t>Page 5, (m) agreed to change 2000 to 1321.</w:t>
      </w:r>
    </w:p>
    <w:p w14:paraId="4D2B152C" w14:textId="08D815C0" w:rsidR="00CC2A70" w:rsidRDefault="00CC2A70" w:rsidP="00DF4F35">
      <w:pPr>
        <w:pStyle w:val="NoSpacing"/>
        <w:rPr>
          <w:bCs/>
          <w:sz w:val="24"/>
          <w:szCs w:val="24"/>
        </w:rPr>
      </w:pPr>
    </w:p>
    <w:p w14:paraId="64C71547" w14:textId="411FC236" w:rsidR="00CC2A70" w:rsidRDefault="00CC2A70" w:rsidP="00DF4F35">
      <w:pPr>
        <w:pStyle w:val="NoSpacing"/>
        <w:rPr>
          <w:bCs/>
          <w:sz w:val="24"/>
          <w:szCs w:val="24"/>
        </w:rPr>
      </w:pPr>
      <w:r>
        <w:rPr>
          <w:bCs/>
          <w:sz w:val="24"/>
          <w:szCs w:val="24"/>
        </w:rPr>
        <w:t>Page 4, remove g through j.</w:t>
      </w:r>
    </w:p>
    <w:p w14:paraId="42744723" w14:textId="01D9EB33" w:rsidR="007500D9" w:rsidRDefault="007500D9" w:rsidP="00DF4F35">
      <w:pPr>
        <w:pStyle w:val="NoSpacing"/>
        <w:rPr>
          <w:bCs/>
          <w:sz w:val="24"/>
          <w:szCs w:val="24"/>
        </w:rPr>
      </w:pPr>
    </w:p>
    <w:p w14:paraId="3516D912" w14:textId="77777777" w:rsidR="00CC2A70" w:rsidRDefault="00CC2A70" w:rsidP="00CC2A70">
      <w:pPr>
        <w:pStyle w:val="NoSpacing"/>
        <w:rPr>
          <w:bCs/>
          <w:sz w:val="24"/>
          <w:szCs w:val="24"/>
        </w:rPr>
      </w:pPr>
      <w:r>
        <w:rPr>
          <w:bCs/>
          <w:sz w:val="24"/>
          <w:szCs w:val="24"/>
        </w:rPr>
        <w:t>Page 6, c.  The interior of the building …. Remove.</w:t>
      </w:r>
    </w:p>
    <w:p w14:paraId="2020C312" w14:textId="77777777" w:rsidR="007500D9" w:rsidRDefault="007500D9" w:rsidP="00DF4F35">
      <w:pPr>
        <w:pStyle w:val="NoSpacing"/>
        <w:rPr>
          <w:bCs/>
          <w:sz w:val="24"/>
          <w:szCs w:val="24"/>
        </w:rPr>
      </w:pPr>
    </w:p>
    <w:p w14:paraId="77F94904" w14:textId="3173283F" w:rsidR="007038E8" w:rsidRDefault="007038E8" w:rsidP="00DF4F35">
      <w:pPr>
        <w:pStyle w:val="NoSpacing"/>
        <w:rPr>
          <w:bCs/>
          <w:sz w:val="24"/>
          <w:szCs w:val="24"/>
        </w:rPr>
      </w:pPr>
    </w:p>
    <w:p w14:paraId="29DBD43A" w14:textId="77777777" w:rsidR="007038E8" w:rsidRDefault="007038E8" w:rsidP="00DF4F35">
      <w:pPr>
        <w:pStyle w:val="NoSpacing"/>
        <w:rPr>
          <w:bCs/>
          <w:sz w:val="24"/>
          <w:szCs w:val="24"/>
        </w:rPr>
      </w:pPr>
    </w:p>
    <w:p w14:paraId="30108863" w14:textId="054D0ED1" w:rsidR="00DF4F35" w:rsidRDefault="00DF4F35" w:rsidP="00DF4F35">
      <w:pPr>
        <w:pStyle w:val="NoSpacing"/>
        <w:rPr>
          <w:bCs/>
          <w:sz w:val="24"/>
          <w:szCs w:val="24"/>
        </w:rPr>
      </w:pPr>
    </w:p>
    <w:p w14:paraId="783E1B06" w14:textId="77777777" w:rsidR="00DF4F35" w:rsidRPr="00DF4F35" w:rsidRDefault="00DF4F35" w:rsidP="00DF4F35">
      <w:pPr>
        <w:pStyle w:val="NoSpacing"/>
        <w:rPr>
          <w:bCs/>
          <w:sz w:val="24"/>
          <w:szCs w:val="24"/>
        </w:rPr>
      </w:pPr>
    </w:p>
    <w:p w14:paraId="2ACC4589" w14:textId="799451A3" w:rsidR="00917A0F" w:rsidRDefault="00917A0F" w:rsidP="00636B56">
      <w:pPr>
        <w:pStyle w:val="NoSpacing"/>
        <w:rPr>
          <w:bCs/>
          <w:sz w:val="24"/>
          <w:szCs w:val="24"/>
        </w:rPr>
      </w:pPr>
    </w:p>
    <w:p w14:paraId="4A0CD53F" w14:textId="77777777" w:rsidR="00917A0F" w:rsidRDefault="00917A0F" w:rsidP="00636B56">
      <w:pPr>
        <w:pStyle w:val="NoSpacing"/>
        <w:rPr>
          <w:bCs/>
          <w:sz w:val="24"/>
          <w:szCs w:val="24"/>
        </w:rPr>
      </w:pPr>
    </w:p>
    <w:p w14:paraId="31B1C1B7" w14:textId="31CA56DC" w:rsidR="00CC2A70" w:rsidRDefault="00CC2A70" w:rsidP="00CC2A70">
      <w:pPr>
        <w:pStyle w:val="NoSpacing"/>
        <w:rPr>
          <w:b/>
          <w:sz w:val="24"/>
          <w:szCs w:val="24"/>
        </w:rPr>
      </w:pPr>
      <w:r w:rsidRPr="00DB1FAC">
        <w:rPr>
          <w:b/>
          <w:sz w:val="24"/>
          <w:szCs w:val="24"/>
        </w:rPr>
        <w:t>Green Lake Township Special Meeting/Study Session     April 26, 2021 Continued</w:t>
      </w:r>
      <w:r w:rsidRPr="00DB1FAC">
        <w:rPr>
          <w:b/>
          <w:sz w:val="24"/>
          <w:szCs w:val="24"/>
        </w:rPr>
        <w:tab/>
        <w:t xml:space="preserve">         Page </w:t>
      </w:r>
      <w:r>
        <w:rPr>
          <w:b/>
          <w:sz w:val="24"/>
          <w:szCs w:val="24"/>
        </w:rPr>
        <w:t>4</w:t>
      </w:r>
    </w:p>
    <w:p w14:paraId="70305CD0" w14:textId="0A65870F" w:rsidR="00917A0F" w:rsidRDefault="00917A0F" w:rsidP="00636B56">
      <w:pPr>
        <w:pStyle w:val="NoSpacing"/>
        <w:rPr>
          <w:bCs/>
          <w:sz w:val="24"/>
          <w:szCs w:val="24"/>
        </w:rPr>
      </w:pPr>
    </w:p>
    <w:p w14:paraId="73FB08B6" w14:textId="151F24B7" w:rsidR="00917A0F" w:rsidRDefault="00917A0F" w:rsidP="00636B56">
      <w:pPr>
        <w:pStyle w:val="NoSpacing"/>
        <w:rPr>
          <w:bCs/>
          <w:sz w:val="24"/>
          <w:szCs w:val="24"/>
        </w:rPr>
      </w:pPr>
      <w:r>
        <w:rPr>
          <w:bCs/>
          <w:sz w:val="24"/>
          <w:szCs w:val="24"/>
        </w:rPr>
        <w:t xml:space="preserve">     </w:t>
      </w:r>
    </w:p>
    <w:p w14:paraId="297EA9C0" w14:textId="77777777" w:rsidR="00CC2A70" w:rsidRDefault="00CC2A70" w:rsidP="00CC2A70">
      <w:pPr>
        <w:pStyle w:val="NoSpacing"/>
        <w:rPr>
          <w:b/>
          <w:sz w:val="24"/>
          <w:szCs w:val="24"/>
        </w:rPr>
      </w:pPr>
      <w:r>
        <w:rPr>
          <w:b/>
          <w:sz w:val="24"/>
          <w:szCs w:val="24"/>
        </w:rPr>
        <w:t>New business continued:</w:t>
      </w:r>
    </w:p>
    <w:p w14:paraId="7B42E5DE" w14:textId="77777777" w:rsidR="00CC2A70" w:rsidRDefault="00CC2A70" w:rsidP="00CC2A70">
      <w:pPr>
        <w:pStyle w:val="NoSpacing"/>
        <w:rPr>
          <w:b/>
          <w:sz w:val="24"/>
          <w:szCs w:val="24"/>
        </w:rPr>
      </w:pPr>
    </w:p>
    <w:p w14:paraId="5079728E" w14:textId="77777777" w:rsidR="00CC2A70" w:rsidRDefault="00CC2A70" w:rsidP="00CC2A70">
      <w:pPr>
        <w:pStyle w:val="NoSpacing"/>
        <w:rPr>
          <w:bCs/>
          <w:sz w:val="24"/>
          <w:szCs w:val="24"/>
        </w:rPr>
      </w:pPr>
      <w:r>
        <w:rPr>
          <w:b/>
          <w:sz w:val="24"/>
          <w:szCs w:val="24"/>
        </w:rPr>
        <w:t xml:space="preserve">     Recreational marijuana discussion continued:  </w:t>
      </w:r>
    </w:p>
    <w:p w14:paraId="2CFA3C02" w14:textId="77777777" w:rsidR="00917A0F" w:rsidRDefault="00917A0F" w:rsidP="00636B56">
      <w:pPr>
        <w:pStyle w:val="NoSpacing"/>
        <w:rPr>
          <w:bCs/>
          <w:sz w:val="24"/>
          <w:szCs w:val="24"/>
        </w:rPr>
      </w:pPr>
    </w:p>
    <w:p w14:paraId="6CC2B3B8" w14:textId="047579D5" w:rsidR="00CC2A70" w:rsidRDefault="00CC2A70" w:rsidP="00CC2A70">
      <w:pPr>
        <w:pStyle w:val="NoSpacing"/>
        <w:rPr>
          <w:bCs/>
          <w:sz w:val="24"/>
          <w:szCs w:val="24"/>
        </w:rPr>
      </w:pPr>
      <w:r w:rsidRPr="007038E8">
        <w:rPr>
          <w:b/>
          <w:sz w:val="24"/>
          <w:szCs w:val="24"/>
        </w:rPr>
        <w:t>Following changes for the Zoning Ordinance</w:t>
      </w:r>
      <w:r>
        <w:rPr>
          <w:bCs/>
          <w:sz w:val="24"/>
          <w:szCs w:val="24"/>
        </w:rPr>
        <w:t>:</w:t>
      </w:r>
    </w:p>
    <w:p w14:paraId="29CF87B8" w14:textId="19965F2F" w:rsidR="00CC2A70" w:rsidRDefault="00CC2A70" w:rsidP="00CC2A70">
      <w:pPr>
        <w:pStyle w:val="NoSpacing"/>
        <w:rPr>
          <w:bCs/>
          <w:sz w:val="24"/>
          <w:szCs w:val="24"/>
        </w:rPr>
      </w:pPr>
    </w:p>
    <w:p w14:paraId="38CE5089" w14:textId="23016864" w:rsidR="00CC2A70" w:rsidRDefault="00FF7BE8" w:rsidP="00CC2A70">
      <w:pPr>
        <w:pStyle w:val="NoSpacing"/>
        <w:rPr>
          <w:bCs/>
          <w:sz w:val="24"/>
          <w:szCs w:val="24"/>
        </w:rPr>
      </w:pPr>
      <w:r>
        <w:rPr>
          <w:bCs/>
          <w:sz w:val="24"/>
          <w:szCs w:val="24"/>
        </w:rPr>
        <w:t>Page 6, u, and v corrected.</w:t>
      </w:r>
    </w:p>
    <w:p w14:paraId="63021147" w14:textId="615DCEF8" w:rsidR="00FF7BE8" w:rsidRDefault="00FF7BE8" w:rsidP="00CC2A70">
      <w:pPr>
        <w:pStyle w:val="NoSpacing"/>
        <w:rPr>
          <w:bCs/>
          <w:sz w:val="24"/>
          <w:szCs w:val="24"/>
        </w:rPr>
      </w:pPr>
    </w:p>
    <w:p w14:paraId="66D9FBCC" w14:textId="512CCB29" w:rsidR="00FF7BE8" w:rsidRDefault="00FF7BE8" w:rsidP="00CC2A70">
      <w:pPr>
        <w:pStyle w:val="NoSpacing"/>
        <w:rPr>
          <w:bCs/>
          <w:sz w:val="24"/>
          <w:szCs w:val="24"/>
        </w:rPr>
      </w:pPr>
      <w:r>
        <w:rPr>
          <w:bCs/>
          <w:sz w:val="24"/>
          <w:szCs w:val="24"/>
        </w:rPr>
        <w:t>Page 6 hours, open hours 9:00 a.m. to 9:00 p.m.</w:t>
      </w:r>
    </w:p>
    <w:p w14:paraId="3E7ACEBE" w14:textId="085A299E" w:rsidR="00FF7BE8" w:rsidRDefault="00FF7BE8" w:rsidP="00CC2A70">
      <w:pPr>
        <w:pStyle w:val="NoSpacing"/>
        <w:rPr>
          <w:bCs/>
          <w:sz w:val="24"/>
          <w:szCs w:val="24"/>
        </w:rPr>
      </w:pPr>
    </w:p>
    <w:p w14:paraId="05FB36AB" w14:textId="55B225F2" w:rsidR="00FF7BE8" w:rsidRDefault="00FF7BE8" w:rsidP="00CC2A70">
      <w:pPr>
        <w:pStyle w:val="NoSpacing"/>
        <w:rPr>
          <w:bCs/>
          <w:sz w:val="24"/>
          <w:szCs w:val="24"/>
        </w:rPr>
      </w:pPr>
      <w:r w:rsidRPr="00FF7BE8">
        <w:rPr>
          <w:b/>
          <w:sz w:val="24"/>
          <w:szCs w:val="24"/>
        </w:rPr>
        <w:t>Adjournment:</w:t>
      </w:r>
      <w:r>
        <w:rPr>
          <w:bCs/>
          <w:sz w:val="24"/>
          <w:szCs w:val="24"/>
        </w:rPr>
        <w:t xml:space="preserve">   Moved Bieganowski, Supported Kramer to adjourn at 5:57 p.m.</w:t>
      </w:r>
    </w:p>
    <w:p w14:paraId="3E6EACD2" w14:textId="243D1132" w:rsidR="00FF7BE8" w:rsidRDefault="00FF7BE8" w:rsidP="00CC2A70">
      <w:pPr>
        <w:pStyle w:val="NoSpacing"/>
        <w:rPr>
          <w:bCs/>
          <w:sz w:val="24"/>
          <w:szCs w:val="24"/>
        </w:rPr>
      </w:pPr>
      <w:r>
        <w:rPr>
          <w:bCs/>
          <w:sz w:val="24"/>
          <w:szCs w:val="24"/>
        </w:rPr>
        <w:t>Carried.  5/1 Marek voted no.</w:t>
      </w:r>
    </w:p>
    <w:p w14:paraId="55C95E6A" w14:textId="2937EBA4" w:rsidR="00FF7BE8" w:rsidRDefault="00FF7BE8" w:rsidP="00CC2A70">
      <w:pPr>
        <w:pStyle w:val="NoSpacing"/>
        <w:rPr>
          <w:bCs/>
          <w:sz w:val="24"/>
          <w:szCs w:val="24"/>
        </w:rPr>
      </w:pPr>
    </w:p>
    <w:p w14:paraId="6157B1F7" w14:textId="7C534431" w:rsidR="00FF7BE8" w:rsidRDefault="00FF7BE8" w:rsidP="00CC2A70">
      <w:pPr>
        <w:pStyle w:val="NoSpacing"/>
        <w:rPr>
          <w:bCs/>
          <w:sz w:val="24"/>
          <w:szCs w:val="24"/>
        </w:rPr>
      </w:pPr>
    </w:p>
    <w:p w14:paraId="216C087C" w14:textId="584F2E68" w:rsidR="00FF7BE8" w:rsidRDefault="00FF7BE8" w:rsidP="00CC2A70">
      <w:pPr>
        <w:pStyle w:val="NoSpacing"/>
        <w:rPr>
          <w:bCs/>
          <w:sz w:val="24"/>
          <w:szCs w:val="24"/>
        </w:rPr>
      </w:pPr>
      <w:r>
        <w:rPr>
          <w:bCs/>
          <w:sz w:val="24"/>
          <w:szCs w:val="24"/>
        </w:rPr>
        <w:t>Respectfully submitted,</w:t>
      </w:r>
    </w:p>
    <w:p w14:paraId="70B44405" w14:textId="4EA269FA" w:rsidR="00FF7BE8" w:rsidRDefault="00FF7BE8" w:rsidP="00CC2A70">
      <w:pPr>
        <w:pStyle w:val="NoSpacing"/>
        <w:rPr>
          <w:bCs/>
          <w:sz w:val="24"/>
          <w:szCs w:val="24"/>
        </w:rPr>
      </w:pPr>
    </w:p>
    <w:p w14:paraId="47C886E5" w14:textId="72EBC852" w:rsidR="00FF7BE8" w:rsidRDefault="00FF7BE8" w:rsidP="00CC2A70">
      <w:pPr>
        <w:pStyle w:val="NoSpacing"/>
        <w:rPr>
          <w:bCs/>
          <w:sz w:val="24"/>
          <w:szCs w:val="24"/>
        </w:rPr>
      </w:pPr>
    </w:p>
    <w:p w14:paraId="3EE8AA3C" w14:textId="72686346" w:rsidR="00FF7BE8" w:rsidRDefault="00FF7BE8" w:rsidP="00CC2A70">
      <w:pPr>
        <w:pStyle w:val="NoSpacing"/>
        <w:rPr>
          <w:bCs/>
          <w:sz w:val="24"/>
          <w:szCs w:val="24"/>
        </w:rPr>
      </w:pPr>
      <w:r>
        <w:rPr>
          <w:bCs/>
          <w:sz w:val="24"/>
          <w:szCs w:val="24"/>
        </w:rPr>
        <w:t>Judith L. Kramer</w:t>
      </w:r>
    </w:p>
    <w:p w14:paraId="29B56726" w14:textId="67D86325" w:rsidR="00FF7BE8" w:rsidRDefault="00FF7BE8" w:rsidP="00CC2A70">
      <w:pPr>
        <w:pStyle w:val="NoSpacing"/>
        <w:rPr>
          <w:bCs/>
          <w:sz w:val="24"/>
          <w:szCs w:val="24"/>
        </w:rPr>
      </w:pPr>
      <w:r>
        <w:rPr>
          <w:bCs/>
          <w:sz w:val="24"/>
          <w:szCs w:val="24"/>
        </w:rPr>
        <w:t>Green Lake Township Clerk</w:t>
      </w:r>
    </w:p>
    <w:p w14:paraId="06628881" w14:textId="0DE889C6" w:rsidR="002A3528" w:rsidRDefault="00917A0F" w:rsidP="00636B56">
      <w:pPr>
        <w:pStyle w:val="NoSpacing"/>
        <w:rPr>
          <w:bCs/>
          <w:sz w:val="24"/>
          <w:szCs w:val="24"/>
        </w:rPr>
      </w:pPr>
      <w:r>
        <w:rPr>
          <w:bCs/>
          <w:sz w:val="24"/>
          <w:szCs w:val="24"/>
        </w:rPr>
        <w:t xml:space="preserve">  </w:t>
      </w:r>
    </w:p>
    <w:p w14:paraId="7569264A" w14:textId="5DEEE3A9" w:rsidR="00636B56" w:rsidRDefault="00636B56" w:rsidP="00636B56">
      <w:pPr>
        <w:pStyle w:val="NoSpacing"/>
        <w:rPr>
          <w:bCs/>
          <w:sz w:val="24"/>
          <w:szCs w:val="24"/>
        </w:rPr>
      </w:pPr>
    </w:p>
    <w:p w14:paraId="30A0B11F" w14:textId="77777777" w:rsidR="00636B56" w:rsidRPr="00636B56" w:rsidRDefault="00636B56" w:rsidP="00636B56">
      <w:pPr>
        <w:pStyle w:val="NoSpacing"/>
        <w:rPr>
          <w:bCs/>
          <w:sz w:val="24"/>
          <w:szCs w:val="24"/>
        </w:rPr>
      </w:pPr>
    </w:p>
    <w:p w14:paraId="21ADAACF" w14:textId="77777777" w:rsidR="007655CF" w:rsidRDefault="007655CF"/>
    <w:sectPr w:rsidR="0076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6"/>
    <w:rsid w:val="00046438"/>
    <w:rsid w:val="001F62BD"/>
    <w:rsid w:val="002A3528"/>
    <w:rsid w:val="00502864"/>
    <w:rsid w:val="00582F1E"/>
    <w:rsid w:val="005954E0"/>
    <w:rsid w:val="00636B56"/>
    <w:rsid w:val="00672E6F"/>
    <w:rsid w:val="007038E8"/>
    <w:rsid w:val="007500D9"/>
    <w:rsid w:val="007655CF"/>
    <w:rsid w:val="00802F20"/>
    <w:rsid w:val="00917A0F"/>
    <w:rsid w:val="00CC2A70"/>
    <w:rsid w:val="00DB1FAC"/>
    <w:rsid w:val="00DF4F35"/>
    <w:rsid w:val="00E219B2"/>
    <w:rsid w:val="00ED128C"/>
    <w:rsid w:val="00FE46EE"/>
    <w:rsid w:val="00FF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0E73"/>
  <w15:chartTrackingRefBased/>
  <w15:docId w15:val="{231EA7E7-A5FD-4202-99BE-F439B6A1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5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2021-05-01T15:52:00Z</cp:lastPrinted>
  <dcterms:created xsi:type="dcterms:W3CDTF">2021-07-08T21:47:00Z</dcterms:created>
  <dcterms:modified xsi:type="dcterms:W3CDTF">2021-07-08T21:47:00Z</dcterms:modified>
</cp:coreProperties>
</file>