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6C" w:rsidRPr="00AE6870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LAKE TOWNSHIP PLANNING COMMISSION</w:t>
      </w:r>
    </w:p>
    <w:p w:rsidR="008A13F7" w:rsidRPr="00AE6870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9394 10</w:t>
      </w:r>
      <w:r w:rsidRPr="00AE6870">
        <w:rPr>
          <w:b/>
          <w:vertAlign w:val="superscript"/>
        </w:rPr>
        <w:t>th</w:t>
      </w:r>
      <w:r w:rsidRPr="00AE6870">
        <w:rPr>
          <w:b/>
        </w:rPr>
        <w:t xml:space="preserve"> Street, Interlochen, MI</w:t>
      </w:r>
    </w:p>
    <w:p w:rsidR="008A13F7" w:rsidRPr="00AE6870" w:rsidRDefault="00311C42" w:rsidP="008A13F7">
      <w:pPr>
        <w:pStyle w:val="NoSpacing"/>
        <w:jc w:val="center"/>
        <w:rPr>
          <w:b/>
        </w:rPr>
      </w:pPr>
      <w:r>
        <w:rPr>
          <w:b/>
        </w:rPr>
        <w:t>SEPTEMBER 25</w:t>
      </w:r>
      <w:r w:rsidR="009B4C3A">
        <w:rPr>
          <w:b/>
        </w:rPr>
        <w:t>, 2017</w:t>
      </w:r>
    </w:p>
    <w:p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:rsidR="00B115E3" w:rsidRPr="00AE6870" w:rsidRDefault="00B115E3" w:rsidP="008A13F7">
      <w:pPr>
        <w:pStyle w:val="NoSpacing"/>
        <w:jc w:val="center"/>
        <w:rPr>
          <w:b/>
        </w:rPr>
      </w:pPr>
    </w:p>
    <w:p w:rsidR="00B115E3" w:rsidRDefault="00B115E3" w:rsidP="008A13F7">
      <w:pPr>
        <w:pStyle w:val="NoSpacing"/>
        <w:jc w:val="center"/>
      </w:pPr>
    </w:p>
    <w:p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8A3741">
        <w:t xml:space="preserve"> Chair Kopriva</w:t>
      </w:r>
      <w:r w:rsidR="000E0B00">
        <w:t xml:space="preserve"> </w:t>
      </w:r>
      <w:r>
        <w:t xml:space="preserve">at </w:t>
      </w:r>
      <w:r w:rsidR="00311C42">
        <w:t>6:30</w:t>
      </w:r>
      <w:r w:rsidR="001D7F0B">
        <w:t xml:space="preserve"> pm</w:t>
      </w:r>
      <w:r w:rsidR="002F3E06">
        <w:t>.</w:t>
      </w:r>
    </w:p>
    <w:p w:rsidR="00B115E3" w:rsidRDefault="00B115E3" w:rsidP="00FB511D">
      <w:pPr>
        <w:pStyle w:val="NoSpacing"/>
      </w:pPr>
    </w:p>
    <w:p w:rsidR="008A13F7" w:rsidRDefault="008A13F7" w:rsidP="00650409">
      <w:pPr>
        <w:pStyle w:val="NoSpacing"/>
        <w:numPr>
          <w:ilvl w:val="0"/>
          <w:numId w:val="4"/>
        </w:numPr>
      </w:pPr>
      <w:r w:rsidRPr="00950E74">
        <w:rPr>
          <w:b/>
        </w:rPr>
        <w:t>PLEDGE OF ALLEGIANCE</w:t>
      </w:r>
      <w:r w:rsidR="009156C1">
        <w:t>:  Was recited.</w:t>
      </w:r>
    </w:p>
    <w:p w:rsidR="00B115E3" w:rsidRDefault="00B115E3" w:rsidP="00FB511D">
      <w:pPr>
        <w:pStyle w:val="NoSpacing"/>
      </w:pPr>
    </w:p>
    <w:p w:rsidR="008A13F7" w:rsidRPr="00650409" w:rsidRDefault="008A13F7" w:rsidP="00650409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ROLL CALL:</w:t>
      </w:r>
      <w:r>
        <w:t xml:space="preserve">  Board</w:t>
      </w:r>
      <w:r w:rsidR="00A16A24">
        <w:t xml:space="preserve"> members present were: </w:t>
      </w:r>
      <w:r w:rsidR="005D1A53">
        <w:t xml:space="preserve"> McDonald, Schuster, </w:t>
      </w:r>
      <w:r w:rsidR="007B6B1C">
        <w:t>Schworm,</w:t>
      </w:r>
      <w:r w:rsidR="009D797D">
        <w:t xml:space="preserve"> </w:t>
      </w:r>
      <w:r w:rsidR="003A2FB8">
        <w:t>Marshall</w:t>
      </w:r>
      <w:r w:rsidR="008C39B6">
        <w:t xml:space="preserve">, Jackowski, Mouser </w:t>
      </w:r>
      <w:r w:rsidR="008A3741">
        <w:t>and</w:t>
      </w:r>
      <w:r w:rsidR="009D797D">
        <w:t xml:space="preserve"> </w:t>
      </w:r>
      <w:r w:rsidR="005D1A53">
        <w:t xml:space="preserve">Kopriva. </w:t>
      </w:r>
      <w:r w:rsidR="008C39B6">
        <w:t xml:space="preserve"> </w:t>
      </w:r>
      <w:r w:rsidR="0016458A">
        <w:t xml:space="preserve">  </w:t>
      </w:r>
      <w:r w:rsidR="005D1A53">
        <w:t xml:space="preserve"> </w:t>
      </w:r>
      <w:r w:rsidR="008A3741">
        <w:t>Also present was</w:t>
      </w:r>
      <w:r w:rsidR="00883550">
        <w:t xml:space="preserve"> </w:t>
      </w:r>
      <w:r w:rsidR="00B115E3">
        <w:t>Ronda Robinson, Recording Secretary.</w:t>
      </w:r>
      <w:r w:rsidR="00D73545">
        <w:t xml:space="preserve"> </w:t>
      </w:r>
    </w:p>
    <w:p w:rsidR="00B115E3" w:rsidRDefault="00B115E3" w:rsidP="00FB511D">
      <w:pPr>
        <w:pStyle w:val="NoSpacing"/>
      </w:pPr>
    </w:p>
    <w:p w:rsidR="008A13F7" w:rsidRPr="008C39B6" w:rsidRDefault="008A13F7" w:rsidP="008C39B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by</w:t>
      </w:r>
      <w:r w:rsidR="005D1A53">
        <w:t xml:space="preserve"> </w:t>
      </w:r>
      <w:r w:rsidR="00703603">
        <w:t xml:space="preserve">McDonald </w:t>
      </w:r>
      <w:r w:rsidR="009156C1">
        <w:t>and supported by</w:t>
      </w:r>
      <w:r w:rsidR="00311C42">
        <w:t xml:space="preserve"> </w:t>
      </w:r>
      <w:r w:rsidR="00B63544">
        <w:t xml:space="preserve">Kopriva </w:t>
      </w:r>
      <w:r w:rsidR="00703603">
        <w:t xml:space="preserve">to approve the amended </w:t>
      </w:r>
      <w:r w:rsidR="00EA006F">
        <w:t>a</w:t>
      </w:r>
      <w:r w:rsidR="00F70B91">
        <w:t>genda;</w:t>
      </w:r>
      <w:r w:rsidR="00703603">
        <w:t xml:space="preserve"> New Business will be placed before Old Business and SUP #17-001,</w:t>
      </w:r>
      <w:r w:rsidR="00B63544">
        <w:t xml:space="preserve"> CL</w:t>
      </w:r>
      <w:r w:rsidR="00F70B91">
        <w:t>U</w:t>
      </w:r>
      <w:r w:rsidR="00874D68">
        <w:t>P</w:t>
      </w:r>
      <w:r w:rsidR="00703603">
        <w:t xml:space="preserve"> #17-001 and</w:t>
      </w:r>
      <w:r w:rsidR="00B63544">
        <w:t xml:space="preserve"> CL</w:t>
      </w:r>
      <w:r w:rsidR="00F70B91">
        <w:t>U</w:t>
      </w:r>
      <w:r w:rsidR="00874D68">
        <w:t>P</w:t>
      </w:r>
      <w:r w:rsidR="00703603">
        <w:t xml:space="preserve"> #17-002 will be added to Old Business.</w:t>
      </w:r>
      <w:r w:rsidR="00CD3983">
        <w:t xml:space="preserve"> </w:t>
      </w:r>
      <w:r w:rsidR="00B74282">
        <w:t xml:space="preserve"> Carried.</w:t>
      </w:r>
    </w:p>
    <w:p w:rsidR="00B115E3" w:rsidRDefault="00B115E3" w:rsidP="00FB511D">
      <w:pPr>
        <w:pStyle w:val="NoSpacing"/>
      </w:pPr>
    </w:p>
    <w:p w:rsidR="0083266C" w:rsidRDefault="008A13F7" w:rsidP="005D1A53">
      <w:pPr>
        <w:pStyle w:val="NoSpacing"/>
        <w:numPr>
          <w:ilvl w:val="0"/>
          <w:numId w:val="4"/>
        </w:numPr>
      </w:pPr>
      <w:r w:rsidRPr="00950E74">
        <w:rPr>
          <w:b/>
        </w:rPr>
        <w:t>APPROVAL OF MINUTES:</w:t>
      </w:r>
      <w:r>
        <w:t xml:space="preserve">  </w:t>
      </w:r>
      <w:r w:rsidR="00B74282">
        <w:t>Moved by</w:t>
      </w:r>
      <w:r w:rsidR="00B63544">
        <w:t xml:space="preserve"> Mouser </w:t>
      </w:r>
      <w:r w:rsidR="000869E7">
        <w:t xml:space="preserve">and supported </w:t>
      </w:r>
      <w:r w:rsidR="005D1A53">
        <w:t>by</w:t>
      </w:r>
      <w:r w:rsidR="00311C42">
        <w:t xml:space="preserve"> </w:t>
      </w:r>
      <w:r w:rsidR="00B63544">
        <w:t xml:space="preserve">McDonald </w:t>
      </w:r>
      <w:r w:rsidR="007C3601">
        <w:t>to</w:t>
      </w:r>
      <w:r w:rsidR="00204D75">
        <w:t xml:space="preserve"> approve </w:t>
      </w:r>
      <w:r w:rsidR="00311C42">
        <w:t>the</w:t>
      </w:r>
      <w:r w:rsidR="00B74282">
        <w:t xml:space="preserve"> </w:t>
      </w:r>
      <w:r w:rsidR="00B115E3">
        <w:t>minutes of the meeting h</w:t>
      </w:r>
      <w:r w:rsidR="000869E7">
        <w:t>el</w:t>
      </w:r>
      <w:r w:rsidR="003D1226">
        <w:t xml:space="preserve">d </w:t>
      </w:r>
      <w:r w:rsidR="00311C42">
        <w:t>on August 28</w:t>
      </w:r>
      <w:r w:rsidR="007C3601">
        <w:t>,</w:t>
      </w:r>
      <w:r w:rsidR="00A0577D">
        <w:t xml:space="preserve"> </w:t>
      </w:r>
      <w:r w:rsidR="00EA006F">
        <w:t>2017</w:t>
      </w:r>
      <w:r w:rsidR="00311C42">
        <w:t xml:space="preserve">.  </w:t>
      </w:r>
      <w:r w:rsidR="00B74282">
        <w:t xml:space="preserve">  </w:t>
      </w:r>
      <w:r w:rsidR="004D2BFD">
        <w:t>Carried.</w:t>
      </w:r>
      <w:r w:rsidR="00B74282">
        <w:t xml:space="preserve"> </w:t>
      </w:r>
    </w:p>
    <w:p w:rsidR="001C052F" w:rsidRDefault="001C052F" w:rsidP="00EA006F">
      <w:pPr>
        <w:pStyle w:val="NoSpacing"/>
      </w:pPr>
    </w:p>
    <w:p w:rsidR="00AA672E" w:rsidRDefault="005D1A53" w:rsidP="008C39B6">
      <w:pPr>
        <w:pStyle w:val="NoSpacing"/>
        <w:numPr>
          <w:ilvl w:val="0"/>
          <w:numId w:val="4"/>
        </w:numPr>
      </w:pPr>
      <w:r>
        <w:rPr>
          <w:b/>
        </w:rPr>
        <w:t>PUBLIC HEARING</w:t>
      </w:r>
      <w:r w:rsidR="004D2BFD">
        <w:rPr>
          <w:b/>
        </w:rPr>
        <w:t>:</w:t>
      </w:r>
      <w:r w:rsidR="00311C42">
        <w:rPr>
          <w:b/>
        </w:rPr>
        <w:t xml:space="preserve">  </w:t>
      </w:r>
      <w:r w:rsidR="00883550">
        <w:t>None.</w:t>
      </w:r>
    </w:p>
    <w:p w:rsidR="00311C42" w:rsidRDefault="00311C42" w:rsidP="00311C42">
      <w:pPr>
        <w:pStyle w:val="NoSpacing"/>
      </w:pPr>
    </w:p>
    <w:p w:rsidR="00311C42" w:rsidRDefault="00311C42" w:rsidP="008C39B6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B63544">
        <w:t xml:space="preserve"> </w:t>
      </w:r>
    </w:p>
    <w:p w:rsidR="00B63544" w:rsidRDefault="00F70B91" w:rsidP="00B63544">
      <w:pPr>
        <w:pStyle w:val="NoSpacing"/>
        <w:numPr>
          <w:ilvl w:val="0"/>
          <w:numId w:val="17"/>
        </w:numPr>
      </w:pPr>
      <w:r>
        <w:t>Application packet for a Special U</w:t>
      </w:r>
      <w:r w:rsidR="00B63544">
        <w:t>se permit f</w:t>
      </w:r>
      <w:r>
        <w:t>rom</w:t>
      </w:r>
      <w:r w:rsidR="00B63544">
        <w:t xml:space="preserve"> Kevin Miner.</w:t>
      </w:r>
    </w:p>
    <w:p w:rsidR="00B63544" w:rsidRDefault="00B63544" w:rsidP="00B63544">
      <w:pPr>
        <w:pStyle w:val="NoSpacing"/>
        <w:numPr>
          <w:ilvl w:val="0"/>
          <w:numId w:val="17"/>
        </w:numPr>
      </w:pPr>
      <w:r>
        <w:t>Lett</w:t>
      </w:r>
      <w:r w:rsidR="001F17AD">
        <w:t>er</w:t>
      </w:r>
      <w:r>
        <w:t xml:space="preserve"> from</w:t>
      </w:r>
      <w:r w:rsidR="001F17AD">
        <w:t xml:space="preserve"> Courtney Lea</w:t>
      </w:r>
      <w:r w:rsidR="0084046B">
        <w:t>v</w:t>
      </w:r>
      <w:r w:rsidR="001F17AD">
        <w:t>itt.</w:t>
      </w:r>
    </w:p>
    <w:p w:rsidR="001F17AD" w:rsidRDefault="001F17AD" w:rsidP="001F17AD">
      <w:pPr>
        <w:pStyle w:val="NoSpacing"/>
        <w:ind w:left="1080"/>
      </w:pPr>
    </w:p>
    <w:p w:rsidR="001F17AD" w:rsidRPr="00AC313D" w:rsidRDefault="001F17AD" w:rsidP="001F17AD">
      <w:pPr>
        <w:pStyle w:val="NoSpacing"/>
        <w:numPr>
          <w:ilvl w:val="0"/>
          <w:numId w:val="4"/>
        </w:numPr>
      </w:pPr>
      <w:r>
        <w:rPr>
          <w:b/>
        </w:rPr>
        <w:t xml:space="preserve">NEW BUSINESS:  </w:t>
      </w:r>
      <w:r>
        <w:t>Discussion regarding amendments to the Green Lake Township Zoning Ordinance regarding Medical Marihuana.</w:t>
      </w:r>
    </w:p>
    <w:p w:rsidR="001F17AD" w:rsidRDefault="001F17AD" w:rsidP="001F17AD">
      <w:pPr>
        <w:pStyle w:val="NoSpacing"/>
        <w:ind w:left="720"/>
      </w:pPr>
    </w:p>
    <w:p w:rsidR="001F17AD" w:rsidRDefault="001F17AD" w:rsidP="001F17AD">
      <w:pPr>
        <w:pStyle w:val="NoSpacing"/>
        <w:ind w:left="720"/>
      </w:pPr>
      <w:r>
        <w:t>Kopriva recommended looking at the six zonin</w:t>
      </w:r>
      <w:r w:rsidR="00B73A22">
        <w:t xml:space="preserve">g districts and deciding which of </w:t>
      </w:r>
      <w:r>
        <w:t xml:space="preserve">the five types of facilities </w:t>
      </w:r>
      <w:r w:rsidR="00F70B91">
        <w:t xml:space="preserve">would fit in each district.  Some </w:t>
      </w:r>
      <w:r w:rsidR="0020621C">
        <w:t xml:space="preserve">facilities being allowed in some </w:t>
      </w:r>
      <w:r w:rsidR="00F70B91">
        <w:t>districts have already been eliminated by the Township Board.</w:t>
      </w:r>
    </w:p>
    <w:p w:rsidR="00B73A22" w:rsidRDefault="00B73A22" w:rsidP="001F17AD">
      <w:pPr>
        <w:pStyle w:val="NoSpacing"/>
        <w:ind w:left="720"/>
      </w:pPr>
    </w:p>
    <w:p w:rsidR="00B73A22" w:rsidRDefault="0020621C" w:rsidP="001F17AD">
      <w:pPr>
        <w:pStyle w:val="NoSpacing"/>
        <w:ind w:left="720"/>
      </w:pPr>
      <w:r>
        <w:t xml:space="preserve">McDonald said that a new </w:t>
      </w:r>
      <w:r w:rsidR="00B73A22">
        <w:t>list of conditions could be inserted in 4.33 and 4.34 of the Ordinance and would then apply to permitted uses, conditional uses and special uses.  The list of conditions</w:t>
      </w:r>
      <w:r>
        <w:t xml:space="preserve">   </w:t>
      </w:r>
      <w:r w:rsidR="00B73A22">
        <w:t xml:space="preserve"> could also be listed in 10p to apply to conditional uses.  </w:t>
      </w:r>
      <w:r w:rsidR="00136BB5">
        <w:t>One of the conditions could state</w:t>
      </w:r>
      <w:r w:rsidR="00B73A22">
        <w:t xml:space="preserve"> that the applicant </w:t>
      </w:r>
      <w:r w:rsidR="00FD14E7">
        <w:t>must</w:t>
      </w:r>
      <w:r w:rsidR="00F70B91">
        <w:t xml:space="preserve"> apply with all S</w:t>
      </w:r>
      <w:r w:rsidR="00B73A22">
        <w:t>tate</w:t>
      </w:r>
      <w:r w:rsidR="00F70B91">
        <w:t xml:space="preserve"> L</w:t>
      </w:r>
      <w:r w:rsidR="00B73A22">
        <w:t>aws.</w:t>
      </w:r>
    </w:p>
    <w:p w:rsidR="00B73A22" w:rsidRDefault="00B73A22" w:rsidP="001F17AD">
      <w:pPr>
        <w:pStyle w:val="NoSpacing"/>
        <w:ind w:left="720"/>
      </w:pPr>
    </w:p>
    <w:p w:rsidR="00B73A22" w:rsidRDefault="00B73A22" w:rsidP="001F17AD">
      <w:pPr>
        <w:pStyle w:val="NoSpacing"/>
        <w:ind w:left="720"/>
      </w:pPr>
      <w:r>
        <w:t>Jackowski said they may be putting the cart before the horse because</w:t>
      </w:r>
      <w:r w:rsidR="00F70B91">
        <w:t xml:space="preserve"> the State hasn’t made all their </w:t>
      </w:r>
      <w:r>
        <w:t>decisions and adjustments to the Law.</w:t>
      </w:r>
    </w:p>
    <w:p w:rsidR="00B73A22" w:rsidRDefault="00B73A22" w:rsidP="001F17AD">
      <w:pPr>
        <w:pStyle w:val="NoSpacing"/>
        <w:ind w:left="720"/>
      </w:pPr>
    </w:p>
    <w:p w:rsidR="00B73A22" w:rsidRDefault="00B73A22" w:rsidP="001F17AD">
      <w:pPr>
        <w:pStyle w:val="NoSpacing"/>
        <w:ind w:left="720"/>
      </w:pPr>
      <w:r>
        <w:t>Kopriva said she doesn’t want to spend time making decisions when she doesn’t know what the State is going to regulate.</w:t>
      </w:r>
    </w:p>
    <w:p w:rsidR="00B73A22" w:rsidRDefault="00B73A22" w:rsidP="001F17AD">
      <w:pPr>
        <w:pStyle w:val="NoSpacing"/>
        <w:ind w:left="720"/>
      </w:pPr>
    </w:p>
    <w:p w:rsidR="00B73A22" w:rsidRDefault="004C2FA5" w:rsidP="001F17AD">
      <w:pPr>
        <w:pStyle w:val="NoSpacing"/>
        <w:ind w:left="720"/>
      </w:pPr>
      <w:r>
        <w:t>Schworm said the State will be licensing the facilities.</w:t>
      </w:r>
    </w:p>
    <w:p w:rsidR="004C2FA5" w:rsidRDefault="004C2FA5" w:rsidP="001F17AD">
      <w:pPr>
        <w:pStyle w:val="NoSpacing"/>
        <w:ind w:left="720"/>
      </w:pPr>
    </w:p>
    <w:p w:rsidR="004C2FA5" w:rsidRDefault="004C2FA5" w:rsidP="001F17AD">
      <w:pPr>
        <w:pStyle w:val="NoSpacing"/>
        <w:ind w:left="720"/>
      </w:pPr>
      <w:r>
        <w:t>McDonald said the Special Use Ordinance needs to have one of the standards amended.</w:t>
      </w:r>
      <w:r w:rsidR="00F70B91">
        <w:t xml:space="preserve">  9.4</w:t>
      </w:r>
      <w:r w:rsidR="0067033D">
        <w:t xml:space="preserve">e now says that the use will be a substantial improvement to the property in the immediate area </w:t>
      </w:r>
      <w:r w:rsidR="0067033D">
        <w:lastRenderedPageBreak/>
        <w:t xml:space="preserve">and to the </w:t>
      </w:r>
      <w:r w:rsidR="00FD14E7">
        <w:t>community</w:t>
      </w:r>
      <w:r w:rsidR="0067033D">
        <w:t xml:space="preserve">.  McDonald thinks it should be amended to say the use should not be a substantial determent to the property in the immediate area and to the </w:t>
      </w:r>
      <w:r w:rsidR="00FD14E7">
        <w:t>community</w:t>
      </w:r>
      <w:r w:rsidR="0067033D">
        <w:t>.  He believes it is a super high standard.</w:t>
      </w:r>
    </w:p>
    <w:p w:rsidR="0067033D" w:rsidRDefault="0067033D" w:rsidP="001F17AD">
      <w:pPr>
        <w:pStyle w:val="NoSpacing"/>
        <w:ind w:left="720"/>
      </w:pPr>
    </w:p>
    <w:p w:rsidR="0067033D" w:rsidRDefault="0067033D" w:rsidP="001F17AD">
      <w:pPr>
        <w:pStyle w:val="NoSpacing"/>
        <w:ind w:left="720"/>
      </w:pPr>
      <w:r>
        <w:t>Mouser thinks they are setting a tone with their decisions here and an idea of the direction they are going in.  He prefer</w:t>
      </w:r>
      <w:r w:rsidR="00874D68">
        <w:t>s to see them start out stringent</w:t>
      </w:r>
      <w:r>
        <w:t xml:space="preserve"> and the</w:t>
      </w:r>
      <w:r w:rsidR="00874D68">
        <w:t>n backing off then starting out too loose</w:t>
      </w:r>
      <w:r>
        <w:t xml:space="preserve"> and then need</w:t>
      </w:r>
      <w:r w:rsidR="00DC6C67">
        <w:t>ing</w:t>
      </w:r>
      <w:r>
        <w:t xml:space="preserve"> to fix things that shouldn’t </w:t>
      </w:r>
      <w:r w:rsidR="00874D68">
        <w:t xml:space="preserve">have </w:t>
      </w:r>
      <w:r>
        <w:t>been allowed to happen in the first place.</w:t>
      </w:r>
    </w:p>
    <w:p w:rsidR="001F17AD" w:rsidRDefault="001F17AD" w:rsidP="001F17AD">
      <w:pPr>
        <w:pStyle w:val="NoSpacing"/>
        <w:ind w:left="720"/>
      </w:pPr>
    </w:p>
    <w:p w:rsidR="00E44B16" w:rsidRDefault="00E44B16" w:rsidP="001F17AD">
      <w:pPr>
        <w:pStyle w:val="NoSpacing"/>
        <w:ind w:left="720"/>
      </w:pPr>
      <w:r>
        <w:t>Schworm agrees with Special Use permits because of the required public comment.</w:t>
      </w:r>
    </w:p>
    <w:p w:rsidR="00874D68" w:rsidRDefault="00874D68" w:rsidP="001F17AD">
      <w:pPr>
        <w:pStyle w:val="NoSpacing"/>
        <w:ind w:left="720"/>
      </w:pPr>
    </w:p>
    <w:p w:rsidR="001F17AD" w:rsidRDefault="001F17AD" w:rsidP="001F17AD">
      <w:pPr>
        <w:pStyle w:val="NoSpacing"/>
        <w:ind w:left="720"/>
      </w:pPr>
      <w:r>
        <w:t>By straw votes the Planning Commission decided:</w:t>
      </w:r>
    </w:p>
    <w:p w:rsidR="001F17AD" w:rsidRDefault="001F17AD" w:rsidP="001F17AD">
      <w:pPr>
        <w:pStyle w:val="NoSpacing"/>
        <w:ind w:left="720"/>
      </w:pPr>
    </w:p>
    <w:p w:rsidR="001F17AD" w:rsidRDefault="001F17AD" w:rsidP="001F17AD">
      <w:pPr>
        <w:pStyle w:val="NoSpacing"/>
        <w:ind w:left="720"/>
      </w:pPr>
      <w:r>
        <w:t>Growers would be allowed in the Industrial District</w:t>
      </w:r>
      <w:r w:rsidR="000721B4">
        <w:t xml:space="preserve"> with a Special Use permit.</w:t>
      </w:r>
    </w:p>
    <w:p w:rsidR="000721B4" w:rsidRDefault="000721B4" w:rsidP="001F17AD">
      <w:pPr>
        <w:pStyle w:val="NoSpacing"/>
        <w:ind w:left="720"/>
      </w:pPr>
    </w:p>
    <w:p w:rsidR="000721B4" w:rsidRDefault="000721B4" w:rsidP="001F17AD">
      <w:pPr>
        <w:pStyle w:val="NoSpacing"/>
        <w:ind w:left="720"/>
      </w:pPr>
      <w:r>
        <w:t>Processors would be allowed in the Industrial District with a Conditional Use permit.</w:t>
      </w:r>
    </w:p>
    <w:p w:rsidR="00716B9E" w:rsidRDefault="00716B9E" w:rsidP="001F17AD">
      <w:pPr>
        <w:pStyle w:val="NoSpacing"/>
        <w:ind w:left="720"/>
      </w:pPr>
      <w:r>
        <w:t xml:space="preserve">Processors would not be allowed in the </w:t>
      </w:r>
      <w:r w:rsidR="00D87B9E">
        <w:t>C</w:t>
      </w:r>
      <w:r>
        <w:t xml:space="preserve">ommercial </w:t>
      </w:r>
      <w:r w:rsidR="00D87B9E">
        <w:t>D</w:t>
      </w:r>
      <w:r>
        <w:t xml:space="preserve">istrict but if they were </w:t>
      </w:r>
      <w:r w:rsidR="00D87B9E">
        <w:t>they</w:t>
      </w:r>
      <w:r>
        <w:t xml:space="preserve"> would need a Special Use </w:t>
      </w:r>
      <w:r w:rsidR="00D87B9E">
        <w:t>p</w:t>
      </w:r>
      <w:r>
        <w:t>ermit.</w:t>
      </w:r>
    </w:p>
    <w:p w:rsidR="00716B9E" w:rsidRDefault="00716B9E" w:rsidP="001F17AD">
      <w:pPr>
        <w:pStyle w:val="NoSpacing"/>
        <w:ind w:left="720"/>
      </w:pPr>
    </w:p>
    <w:p w:rsidR="00716B9E" w:rsidRDefault="00716B9E" w:rsidP="001F17AD">
      <w:pPr>
        <w:pStyle w:val="NoSpacing"/>
        <w:ind w:left="720"/>
      </w:pPr>
      <w:r>
        <w:t xml:space="preserve">Provisioning Centers would not be allowed in any district but if they were they would need a Special Use </w:t>
      </w:r>
      <w:r w:rsidR="00D87B9E">
        <w:t>p</w:t>
      </w:r>
      <w:r>
        <w:t xml:space="preserve">ermit in the Commercial, Planned Commercial, Village and Gateway Districts and a Conditional Use permit in the Office </w:t>
      </w:r>
      <w:r w:rsidR="00D87B9E">
        <w:t>D</w:t>
      </w:r>
      <w:r>
        <w:t>istrict.</w:t>
      </w:r>
    </w:p>
    <w:p w:rsidR="00716B9E" w:rsidRDefault="00716B9E" w:rsidP="001F17AD">
      <w:pPr>
        <w:pStyle w:val="NoSpacing"/>
        <w:ind w:left="720"/>
      </w:pPr>
    </w:p>
    <w:p w:rsidR="00716B9E" w:rsidRDefault="00716B9E" w:rsidP="001F17AD">
      <w:pPr>
        <w:pStyle w:val="NoSpacing"/>
        <w:ind w:left="720"/>
      </w:pPr>
      <w:r>
        <w:t xml:space="preserve">Labs would be allowed in the </w:t>
      </w:r>
      <w:r w:rsidR="00D87B9E">
        <w:t>Industrial</w:t>
      </w:r>
      <w:r>
        <w:t xml:space="preserve"> </w:t>
      </w:r>
      <w:r w:rsidR="00D87B9E">
        <w:t>D</w:t>
      </w:r>
      <w:r>
        <w:t xml:space="preserve">istrict as a </w:t>
      </w:r>
      <w:r w:rsidR="00D87B9E">
        <w:t>Permitted</w:t>
      </w:r>
      <w:r>
        <w:t xml:space="preserve"> </w:t>
      </w:r>
      <w:r w:rsidR="00D87B9E">
        <w:t>U</w:t>
      </w:r>
      <w:r>
        <w:t>se.</w:t>
      </w:r>
    </w:p>
    <w:p w:rsidR="00716B9E" w:rsidRDefault="00716B9E" w:rsidP="001F17AD">
      <w:pPr>
        <w:pStyle w:val="NoSpacing"/>
        <w:ind w:left="720"/>
      </w:pPr>
      <w:r>
        <w:t xml:space="preserve">Labs would be allowed in the Commercial </w:t>
      </w:r>
      <w:r w:rsidR="00D87B9E">
        <w:t>D</w:t>
      </w:r>
      <w:r>
        <w:t>istrict as a Conditional Use.</w:t>
      </w:r>
    </w:p>
    <w:p w:rsidR="00716B9E" w:rsidRDefault="00716B9E" w:rsidP="001F17AD">
      <w:pPr>
        <w:pStyle w:val="NoSpacing"/>
        <w:ind w:left="720"/>
      </w:pPr>
      <w:r>
        <w:t xml:space="preserve">Labs would be allowed in the Planned Commercial District as a </w:t>
      </w:r>
      <w:r w:rsidR="00D87B9E">
        <w:t>Permitted</w:t>
      </w:r>
      <w:r>
        <w:t xml:space="preserve"> </w:t>
      </w:r>
      <w:r w:rsidR="00D87B9E">
        <w:t>U</w:t>
      </w:r>
      <w:r>
        <w:t>se.</w:t>
      </w:r>
    </w:p>
    <w:p w:rsidR="00716B9E" w:rsidRDefault="00716B9E" w:rsidP="001F17AD">
      <w:pPr>
        <w:pStyle w:val="NoSpacing"/>
        <w:ind w:left="720"/>
      </w:pPr>
      <w:r>
        <w:t>Labs would be allowed in the Gateway District as a Special Use.</w:t>
      </w:r>
    </w:p>
    <w:p w:rsidR="00716B9E" w:rsidRDefault="00716B9E" w:rsidP="001F17AD">
      <w:pPr>
        <w:pStyle w:val="NoSpacing"/>
        <w:ind w:left="720"/>
      </w:pPr>
      <w:r>
        <w:t xml:space="preserve">Labs would not be </w:t>
      </w:r>
      <w:r w:rsidR="00D87B9E">
        <w:t>permitted</w:t>
      </w:r>
      <w:r>
        <w:t xml:space="preserve"> in the Village District but if they were </w:t>
      </w:r>
      <w:r w:rsidR="00D87B9E">
        <w:t>they would need a Special Use permit.</w:t>
      </w:r>
    </w:p>
    <w:p w:rsidR="00D87B9E" w:rsidRDefault="00D87B9E" w:rsidP="001F17AD">
      <w:pPr>
        <w:pStyle w:val="NoSpacing"/>
        <w:ind w:left="720"/>
      </w:pPr>
    </w:p>
    <w:p w:rsidR="00D87B9E" w:rsidRDefault="00D87B9E" w:rsidP="001F17AD">
      <w:pPr>
        <w:pStyle w:val="NoSpacing"/>
        <w:ind w:left="720"/>
      </w:pPr>
      <w:r>
        <w:t>Transporters would be allowed in the Industrial District as a Permitted Use.</w:t>
      </w:r>
    </w:p>
    <w:p w:rsidR="00D87B9E" w:rsidRDefault="00D87B9E" w:rsidP="001F17AD">
      <w:pPr>
        <w:pStyle w:val="NoSpacing"/>
        <w:ind w:left="720"/>
      </w:pPr>
      <w:r>
        <w:t>Transporters would be allowed in th</w:t>
      </w:r>
      <w:r w:rsidR="00874D68">
        <w:t>e Planned Commercial District as</w:t>
      </w:r>
      <w:r>
        <w:t xml:space="preserve"> a Permitted </w:t>
      </w:r>
      <w:r w:rsidRPr="00D87B9E">
        <w:t>U</w:t>
      </w:r>
      <w:r>
        <w:t>se.</w:t>
      </w:r>
    </w:p>
    <w:p w:rsidR="00D87B9E" w:rsidRDefault="00D87B9E" w:rsidP="001F17AD">
      <w:pPr>
        <w:pStyle w:val="NoSpacing"/>
        <w:ind w:left="720"/>
      </w:pPr>
      <w:r>
        <w:t>Transporters would not be allowed in the Commercial District but if they were it would be a Conditional Use.</w:t>
      </w:r>
    </w:p>
    <w:p w:rsidR="00571196" w:rsidRDefault="00571196" w:rsidP="001F17AD">
      <w:pPr>
        <w:pStyle w:val="NoSpacing"/>
        <w:ind w:left="720"/>
      </w:pPr>
    </w:p>
    <w:p w:rsidR="00571196" w:rsidRDefault="00571196" w:rsidP="001F17AD">
      <w:pPr>
        <w:pStyle w:val="NoSpacing"/>
        <w:ind w:left="720"/>
      </w:pPr>
      <w:r>
        <w:t>Kopriva said she would like to get feedback from the Township Board on the Planning Commission’s progress on this issue.  McDonald will take it to the next Board Meeting.</w:t>
      </w:r>
    </w:p>
    <w:p w:rsidR="00311C42" w:rsidRPr="004D2BFD" w:rsidRDefault="00311C42" w:rsidP="00311C42">
      <w:pPr>
        <w:pStyle w:val="NoSpacing"/>
      </w:pPr>
    </w:p>
    <w:p w:rsidR="00FC2C4C" w:rsidRPr="003E0441" w:rsidRDefault="005D1A53" w:rsidP="00A738CB">
      <w:pPr>
        <w:pStyle w:val="NoSpacing"/>
        <w:numPr>
          <w:ilvl w:val="0"/>
          <w:numId w:val="4"/>
        </w:numPr>
      </w:pPr>
      <w:r w:rsidRPr="00DD5FCC">
        <w:rPr>
          <w:b/>
        </w:rPr>
        <w:t>O</w:t>
      </w:r>
      <w:r w:rsidR="00DD5FCC" w:rsidRPr="00DD5FCC">
        <w:rPr>
          <w:b/>
        </w:rPr>
        <w:t>LD BUSINESS:</w:t>
      </w:r>
      <w:r w:rsidR="00DD5FCC">
        <w:rPr>
          <w:b/>
        </w:rPr>
        <w:t xml:space="preserve">  </w:t>
      </w:r>
    </w:p>
    <w:p w:rsidR="003E0441" w:rsidRPr="00571196" w:rsidRDefault="003E0441" w:rsidP="003E0441">
      <w:pPr>
        <w:pStyle w:val="NoSpacing"/>
        <w:ind w:left="720"/>
      </w:pPr>
      <w:r>
        <w:t>Kopriva recused he</w:t>
      </w:r>
      <w:r w:rsidR="00874D68">
        <w:t>rself from the next three cases</w:t>
      </w:r>
      <w:r>
        <w:t xml:space="preserve"> because she wasn’t at the last meeting when the issues were discussed.  Vice Chair Schworm took over for Kopriva.</w:t>
      </w:r>
    </w:p>
    <w:p w:rsidR="00571196" w:rsidRDefault="00571196" w:rsidP="003E0441">
      <w:pPr>
        <w:pStyle w:val="NoSpacing"/>
        <w:ind w:left="720"/>
      </w:pPr>
    </w:p>
    <w:p w:rsidR="00571196" w:rsidRDefault="00571196" w:rsidP="00571196">
      <w:pPr>
        <w:pStyle w:val="NoSpacing"/>
        <w:numPr>
          <w:ilvl w:val="0"/>
          <w:numId w:val="18"/>
        </w:numPr>
      </w:pPr>
      <w:r>
        <w:t>CU #17-001</w:t>
      </w:r>
    </w:p>
    <w:p w:rsidR="0064719D" w:rsidRDefault="0064719D" w:rsidP="0064719D">
      <w:pPr>
        <w:pStyle w:val="NoSpacing"/>
        <w:ind w:left="1080"/>
      </w:pPr>
    </w:p>
    <w:p w:rsidR="003E0441" w:rsidRDefault="003E0441" w:rsidP="003E0441">
      <w:pPr>
        <w:pStyle w:val="NoSpacing"/>
        <w:ind w:left="1080"/>
      </w:pPr>
      <w:r>
        <w:t xml:space="preserve">McDonald said according to the information they received from Denny the only </w:t>
      </w:r>
      <w:r w:rsidR="00FD14E7">
        <w:t>requirements</w:t>
      </w:r>
      <w:r w:rsidR="0064719D">
        <w:t xml:space="preserve"> are that the building is less than 5000 square feet and that the business is a health service.  </w:t>
      </w:r>
      <w:r w:rsidR="00FD14E7">
        <w:t>Theoretically</w:t>
      </w:r>
      <w:r w:rsidR="007F5D72">
        <w:t xml:space="preserve"> the Board</w:t>
      </w:r>
      <w:r w:rsidR="0064719D">
        <w:t xml:space="preserve"> could issue a moratorium until the </w:t>
      </w:r>
      <w:r w:rsidR="00FD14E7">
        <w:t>Ordinance</w:t>
      </w:r>
      <w:r w:rsidR="0064719D">
        <w:t xml:space="preserve"> is approved.</w:t>
      </w:r>
    </w:p>
    <w:p w:rsidR="0064719D" w:rsidRDefault="0064719D" w:rsidP="003E0441">
      <w:pPr>
        <w:pStyle w:val="NoSpacing"/>
        <w:ind w:left="1080"/>
      </w:pPr>
    </w:p>
    <w:p w:rsidR="0064719D" w:rsidRDefault="0064719D" w:rsidP="003E0441">
      <w:pPr>
        <w:pStyle w:val="NoSpacing"/>
        <w:ind w:left="1080"/>
      </w:pPr>
      <w:r>
        <w:t>Mouse</w:t>
      </w:r>
      <w:r w:rsidR="00440E5F">
        <w:t>r</w:t>
      </w:r>
      <w:r>
        <w:t xml:space="preserve"> asked for clarification.  He</w:t>
      </w:r>
      <w:r w:rsidR="00874D68">
        <w:t xml:space="preserve"> said that caregivers can have five</w:t>
      </w:r>
      <w:r>
        <w:t xml:space="preserve"> patients.  When December 15</w:t>
      </w:r>
      <w:r w:rsidRPr="0064719D">
        <w:rPr>
          <w:vertAlign w:val="superscript"/>
        </w:rPr>
        <w:t>th</w:t>
      </w:r>
      <w:r>
        <w:t xml:space="preserve"> rolls around the caregiver/patient situations do not go away.  They would have to go thru the new process to become a provisioning center.  The two are totally separate</w:t>
      </w:r>
      <w:r w:rsidR="00094D5D">
        <w:t xml:space="preserve">.  </w:t>
      </w:r>
      <w:r w:rsidR="00440E5F">
        <w:t>So,</w:t>
      </w:r>
      <w:r w:rsidR="00094D5D">
        <w:t xml:space="preserve"> the PC </w:t>
      </w:r>
      <w:r>
        <w:t>only need</w:t>
      </w:r>
      <w:r w:rsidR="00440E5F">
        <w:t>s</w:t>
      </w:r>
      <w:r w:rsidR="007F5D72">
        <w:t xml:space="preserve"> to dwell on;</w:t>
      </w:r>
      <w:r>
        <w:t xml:space="preserve"> do they meet the criteria to occupy this building.</w:t>
      </w:r>
    </w:p>
    <w:p w:rsidR="0064719D" w:rsidRDefault="0064719D" w:rsidP="003E0441">
      <w:pPr>
        <w:pStyle w:val="NoSpacing"/>
        <w:ind w:left="1080"/>
      </w:pPr>
    </w:p>
    <w:p w:rsidR="0064719D" w:rsidRDefault="0064719D" w:rsidP="003E0441">
      <w:pPr>
        <w:pStyle w:val="NoSpacing"/>
        <w:ind w:left="1080"/>
      </w:pPr>
      <w:r>
        <w:t>Schworm said they are not applying for a provision center.</w:t>
      </w:r>
    </w:p>
    <w:p w:rsidR="0064719D" w:rsidRDefault="0064719D" w:rsidP="003E0441">
      <w:pPr>
        <w:pStyle w:val="NoSpacing"/>
        <w:ind w:left="1080"/>
      </w:pPr>
    </w:p>
    <w:p w:rsidR="0064719D" w:rsidRDefault="0064719D" w:rsidP="003E0441">
      <w:pPr>
        <w:pStyle w:val="NoSpacing"/>
        <w:ind w:left="1080"/>
      </w:pPr>
      <w:r>
        <w:t>Mouser has a concern about a retail business subletting to numerous caregivers.</w:t>
      </w:r>
    </w:p>
    <w:p w:rsidR="00094D5D" w:rsidRDefault="00094D5D" w:rsidP="003E0441">
      <w:pPr>
        <w:pStyle w:val="NoSpacing"/>
        <w:ind w:left="1080"/>
      </w:pPr>
    </w:p>
    <w:p w:rsidR="00094D5D" w:rsidRDefault="00094D5D" w:rsidP="003E0441">
      <w:pPr>
        <w:pStyle w:val="NoSpacing"/>
        <w:ind w:left="1080"/>
      </w:pPr>
      <w:r>
        <w:t xml:space="preserve">McDonald said there can be </w:t>
      </w:r>
      <w:r w:rsidR="00874D68">
        <w:t xml:space="preserve">sales of </w:t>
      </w:r>
      <w:r>
        <w:t>associated equipment.</w:t>
      </w:r>
    </w:p>
    <w:p w:rsidR="00094D5D" w:rsidRDefault="00094D5D" w:rsidP="003E0441">
      <w:pPr>
        <w:pStyle w:val="NoSpacing"/>
        <w:ind w:left="1080"/>
      </w:pPr>
    </w:p>
    <w:p w:rsidR="00094D5D" w:rsidRDefault="00094D5D" w:rsidP="003E0441">
      <w:pPr>
        <w:pStyle w:val="NoSpacing"/>
        <w:ind w:left="1080"/>
      </w:pPr>
      <w:r>
        <w:t>Schworm said ca</w:t>
      </w:r>
      <w:r w:rsidR="007F5D72">
        <w:t>regivers can only transfer marih</w:t>
      </w:r>
      <w:r>
        <w:t>uana to their own qualifying patients according to the Michigan Supreme Court.</w:t>
      </w:r>
    </w:p>
    <w:p w:rsidR="00094D5D" w:rsidRDefault="00094D5D" w:rsidP="003E0441">
      <w:pPr>
        <w:pStyle w:val="NoSpacing"/>
        <w:ind w:left="1080"/>
      </w:pPr>
    </w:p>
    <w:p w:rsidR="00094D5D" w:rsidRDefault="00874D68" w:rsidP="003E0441">
      <w:pPr>
        <w:pStyle w:val="NoSpacing"/>
        <w:ind w:left="1080"/>
      </w:pPr>
      <w:r>
        <w:t>Mouser said the Board</w:t>
      </w:r>
      <w:r w:rsidR="00094D5D">
        <w:t xml:space="preserve"> can only act on the Laws that are on the books right now.</w:t>
      </w:r>
    </w:p>
    <w:p w:rsidR="00094D5D" w:rsidRDefault="00094D5D" w:rsidP="003E0441">
      <w:pPr>
        <w:pStyle w:val="NoSpacing"/>
        <w:ind w:left="1080"/>
      </w:pPr>
    </w:p>
    <w:p w:rsidR="00094D5D" w:rsidRDefault="00094D5D" w:rsidP="003E0441">
      <w:pPr>
        <w:pStyle w:val="NoSpacing"/>
        <w:ind w:left="1080"/>
      </w:pPr>
      <w:bookmarkStart w:id="0" w:name="_Hlk494397074"/>
      <w:r>
        <w:t>Schworm made a motion to approve CLUP #17-001 with the conditions that they act in accordance to current State Law</w:t>
      </w:r>
      <w:r w:rsidR="00874D68">
        <w:t>s and don’t</w:t>
      </w:r>
      <w:r>
        <w:t xml:space="preserve"> exceed </w:t>
      </w:r>
      <w:r w:rsidR="00874D68">
        <w:t xml:space="preserve">the </w:t>
      </w:r>
      <w:r>
        <w:t>building size of 5000 square feet.  Support by Jackowski.  Carried.</w:t>
      </w:r>
    </w:p>
    <w:bookmarkEnd w:id="0"/>
    <w:p w:rsidR="0064719D" w:rsidRDefault="0064719D" w:rsidP="00094D5D">
      <w:pPr>
        <w:pStyle w:val="NoSpacing"/>
      </w:pPr>
    </w:p>
    <w:p w:rsidR="00571196" w:rsidRDefault="00571196" w:rsidP="00571196">
      <w:pPr>
        <w:pStyle w:val="NoSpacing"/>
        <w:numPr>
          <w:ilvl w:val="0"/>
          <w:numId w:val="18"/>
        </w:numPr>
      </w:pPr>
      <w:r>
        <w:t>C</w:t>
      </w:r>
      <w:r w:rsidR="00094D5D">
        <w:t>L</w:t>
      </w:r>
      <w:r>
        <w:t>U</w:t>
      </w:r>
      <w:r w:rsidR="00094D5D">
        <w:t>P</w:t>
      </w:r>
      <w:r>
        <w:t xml:space="preserve"> #17-002</w:t>
      </w:r>
    </w:p>
    <w:p w:rsidR="00094D5D" w:rsidRDefault="00094D5D" w:rsidP="00094D5D">
      <w:pPr>
        <w:pStyle w:val="NoSpacing"/>
        <w:ind w:left="1080"/>
      </w:pPr>
    </w:p>
    <w:p w:rsidR="00094D5D" w:rsidRDefault="00094D5D" w:rsidP="00094D5D">
      <w:pPr>
        <w:pStyle w:val="NoSpacing"/>
        <w:ind w:left="1080"/>
      </w:pPr>
      <w:bookmarkStart w:id="1" w:name="_Hlk494397913"/>
      <w:r>
        <w:t>Schworm made a motion to approve CLUP #17-002 with the conditions that they act in accordance to current State Law</w:t>
      </w:r>
      <w:r w:rsidR="00874D68">
        <w:t>s</w:t>
      </w:r>
      <w:r>
        <w:t xml:space="preserve"> and don’t exceed </w:t>
      </w:r>
      <w:r w:rsidR="00874D68">
        <w:t xml:space="preserve">the </w:t>
      </w:r>
      <w:r>
        <w:t>building size of 5000 square feet.  Support by Jackowski.  Carried</w:t>
      </w:r>
      <w:bookmarkEnd w:id="1"/>
      <w:r>
        <w:t>.</w:t>
      </w:r>
    </w:p>
    <w:p w:rsidR="00094D5D" w:rsidRDefault="00094D5D" w:rsidP="00094D5D">
      <w:pPr>
        <w:pStyle w:val="NoSpacing"/>
        <w:ind w:left="1080"/>
      </w:pPr>
    </w:p>
    <w:p w:rsidR="003E0441" w:rsidRDefault="003E0441" w:rsidP="003E0441">
      <w:pPr>
        <w:pStyle w:val="NoSpacing"/>
        <w:numPr>
          <w:ilvl w:val="0"/>
          <w:numId w:val="18"/>
        </w:numPr>
      </w:pPr>
      <w:r>
        <w:t>SUP #17-001</w:t>
      </w:r>
    </w:p>
    <w:p w:rsidR="00F034CF" w:rsidRDefault="00F034CF" w:rsidP="00F034CF">
      <w:pPr>
        <w:pStyle w:val="NoSpacing"/>
        <w:ind w:left="1080"/>
      </w:pPr>
    </w:p>
    <w:p w:rsidR="00F034CF" w:rsidRDefault="00F034CF" w:rsidP="00F034CF">
      <w:pPr>
        <w:pStyle w:val="NoSpacing"/>
        <w:ind w:left="1080"/>
      </w:pPr>
      <w:r>
        <w:t>Schworm said they are asking for two businesses to be in one place.  It is a retail outlet and a caregiver.</w:t>
      </w:r>
    </w:p>
    <w:p w:rsidR="00F034CF" w:rsidRDefault="00F034CF" w:rsidP="00F034CF">
      <w:pPr>
        <w:pStyle w:val="NoSpacing"/>
        <w:ind w:left="1080"/>
      </w:pPr>
    </w:p>
    <w:p w:rsidR="00F034CF" w:rsidRDefault="008E6CAF" w:rsidP="00F034CF">
      <w:pPr>
        <w:pStyle w:val="NoSpacing"/>
        <w:ind w:left="1080"/>
      </w:pPr>
      <w:r>
        <w:t>Tim Johnson and Ewa</w:t>
      </w:r>
      <w:r w:rsidR="00F034CF">
        <w:t xml:space="preserve"> Einhorn, 4141 Linden Lane, said they came because there was an invitation to attend and comment by the Township and the decisions have been made before the public comment.</w:t>
      </w:r>
    </w:p>
    <w:p w:rsidR="00D9485F" w:rsidRDefault="00D9485F" w:rsidP="00F034CF">
      <w:pPr>
        <w:pStyle w:val="NoSpacing"/>
        <w:ind w:left="1080"/>
      </w:pPr>
    </w:p>
    <w:p w:rsidR="00D9485F" w:rsidRDefault="00D9485F" w:rsidP="00F034CF">
      <w:pPr>
        <w:pStyle w:val="NoSpacing"/>
        <w:ind w:left="1080"/>
      </w:pPr>
      <w:r>
        <w:t>Schworm said this one is a Special Use because of the zoning district.</w:t>
      </w:r>
    </w:p>
    <w:p w:rsidR="00D9485F" w:rsidRDefault="00D9485F" w:rsidP="00F034CF">
      <w:pPr>
        <w:pStyle w:val="NoSpacing"/>
        <w:ind w:left="1080"/>
      </w:pPr>
    </w:p>
    <w:p w:rsidR="00D9485F" w:rsidRDefault="00D9485F" w:rsidP="00D9485F">
      <w:pPr>
        <w:pStyle w:val="NoSpacing"/>
        <w:ind w:left="1080"/>
      </w:pPr>
      <w:r>
        <w:t>Kopriva asked if this has been noticed for the Special Use.</w:t>
      </w:r>
    </w:p>
    <w:p w:rsidR="00D9485F" w:rsidRDefault="00D9485F" w:rsidP="003E66FE">
      <w:pPr>
        <w:pStyle w:val="NoSpacing"/>
      </w:pPr>
    </w:p>
    <w:p w:rsidR="00AC313D" w:rsidRDefault="003E66FE" w:rsidP="003E66FE">
      <w:pPr>
        <w:pStyle w:val="NoSpacing"/>
        <w:ind w:left="1080"/>
      </w:pPr>
      <w:r>
        <w:t>McDonald</w:t>
      </w:r>
      <w:r w:rsidR="00D9485F">
        <w:t xml:space="preserve"> made a motion to approve SUP #17-002 </w:t>
      </w:r>
      <w:r>
        <w:t xml:space="preserve">as presented for a Caregiver Center </w:t>
      </w:r>
      <w:r w:rsidR="00D9485F">
        <w:t>with the conditions that they act in accordance to current State Law</w:t>
      </w:r>
      <w:r w:rsidR="00874D68">
        <w:t>s</w:t>
      </w:r>
      <w:r w:rsidR="00D9485F">
        <w:t xml:space="preserve"> and don’t exceed building size of 5000 squ</w:t>
      </w:r>
      <w:r>
        <w:t>are feet.  Supported by Schworm.  4 to 2</w:t>
      </w:r>
      <w:r w:rsidR="00874D68">
        <w:t xml:space="preserve"> vote.   M</w:t>
      </w:r>
      <w:r>
        <w:t>otion carried.</w:t>
      </w:r>
    </w:p>
    <w:p w:rsidR="003E66FE" w:rsidRDefault="003E66FE" w:rsidP="003E66FE">
      <w:pPr>
        <w:pStyle w:val="NoSpacing"/>
        <w:ind w:left="1080"/>
      </w:pPr>
    </w:p>
    <w:p w:rsidR="00650409" w:rsidRPr="00100BAF" w:rsidRDefault="005D1A53" w:rsidP="00650409">
      <w:pPr>
        <w:pStyle w:val="NoSpacing"/>
        <w:numPr>
          <w:ilvl w:val="0"/>
          <w:numId w:val="4"/>
        </w:numPr>
      </w:pPr>
      <w:r>
        <w:rPr>
          <w:b/>
        </w:rPr>
        <w:t>ACTION OF SITE PLAN REVIEWS</w:t>
      </w:r>
      <w:r w:rsidR="00650409" w:rsidRPr="00650409">
        <w:rPr>
          <w:b/>
        </w:rPr>
        <w:t>:</w:t>
      </w:r>
      <w:r w:rsidR="007B23B2">
        <w:rPr>
          <w:b/>
        </w:rPr>
        <w:t xml:space="preserve">  </w:t>
      </w:r>
      <w:r w:rsidR="007B23B2">
        <w:t>None.</w:t>
      </w:r>
    </w:p>
    <w:p w:rsidR="00650409" w:rsidRDefault="00650409" w:rsidP="00650409">
      <w:pPr>
        <w:pStyle w:val="NoSpacing"/>
      </w:pPr>
    </w:p>
    <w:p w:rsidR="00B115E3" w:rsidRDefault="005D1A53" w:rsidP="008A3741">
      <w:pPr>
        <w:pStyle w:val="NoSpacing"/>
        <w:numPr>
          <w:ilvl w:val="0"/>
          <w:numId w:val="4"/>
        </w:numPr>
      </w:pPr>
      <w:r>
        <w:rPr>
          <w:b/>
        </w:rPr>
        <w:t>PUBLIC INPUT</w:t>
      </w:r>
      <w:r w:rsidR="00B115E3" w:rsidRPr="00A87D48">
        <w:t>:</w:t>
      </w:r>
      <w:r w:rsidR="001B32FE">
        <w:t xml:space="preserve">  </w:t>
      </w:r>
    </w:p>
    <w:p w:rsidR="003E66FE" w:rsidRDefault="003E66FE" w:rsidP="003E66FE">
      <w:pPr>
        <w:pStyle w:val="NoSpacing"/>
        <w:ind w:left="720"/>
      </w:pPr>
      <w:r>
        <w:lastRenderedPageBreak/>
        <w:t xml:space="preserve">Kopriva said that the newsletter wasn’t specific to the meeting tonight and just said come and tell the Planning Commission your thoughts on Medical Marijuana. </w:t>
      </w:r>
    </w:p>
    <w:p w:rsidR="003E66FE" w:rsidRDefault="003E66FE" w:rsidP="003E66FE">
      <w:pPr>
        <w:pStyle w:val="ListParagraph"/>
      </w:pPr>
    </w:p>
    <w:p w:rsidR="003E66FE" w:rsidRDefault="008E6CAF" w:rsidP="003E66FE">
      <w:pPr>
        <w:pStyle w:val="ListParagraph"/>
      </w:pPr>
      <w:r>
        <w:t>Sherry West, 3725 River Road</w:t>
      </w:r>
      <w:r w:rsidR="003E66FE">
        <w:t xml:space="preserve">, said look at your tally sheet and see that you have no place to sell marijuana.  So that will shut down what we have in town now.  </w:t>
      </w:r>
    </w:p>
    <w:p w:rsidR="003E66FE" w:rsidRDefault="003E66FE" w:rsidP="003E66FE">
      <w:pPr>
        <w:pStyle w:val="ListParagraph"/>
      </w:pPr>
    </w:p>
    <w:p w:rsidR="003E66FE" w:rsidRDefault="00874D68" w:rsidP="003E66FE">
      <w:pPr>
        <w:pStyle w:val="ListParagraph"/>
      </w:pPr>
      <w:r>
        <w:t>Anonymous</w:t>
      </w:r>
      <w:r w:rsidR="00440E5F">
        <w:t xml:space="preserve"> said the new laws don’t affect the caregiver law.</w:t>
      </w:r>
    </w:p>
    <w:p w:rsidR="00440E5F" w:rsidRDefault="00440E5F" w:rsidP="003E66FE">
      <w:pPr>
        <w:pStyle w:val="ListParagraph"/>
      </w:pPr>
    </w:p>
    <w:p w:rsidR="005543CF" w:rsidRDefault="008E6CAF" w:rsidP="00440E5F">
      <w:pPr>
        <w:pStyle w:val="ListParagraph"/>
      </w:pPr>
      <w:r>
        <w:t>Pat Kelly,</w:t>
      </w:r>
      <w:r w:rsidR="00440E5F">
        <w:t xml:space="preserve"> said the Board has</w:t>
      </w:r>
      <w:r>
        <w:t xml:space="preserve"> made a lot of decisions about m</w:t>
      </w:r>
      <w:r w:rsidR="00AE4BB3">
        <w:t>arih</w:t>
      </w:r>
      <w:r w:rsidR="00440E5F">
        <w:t>uana and there has already been an incident of a daughter ki</w:t>
      </w:r>
      <w:r>
        <w:t>lling her mother because of this</w:t>
      </w:r>
      <w:r w:rsidR="00440E5F">
        <w:t xml:space="preserve"> crap and it will happen again.</w:t>
      </w:r>
    </w:p>
    <w:p w:rsidR="005D1A53" w:rsidRDefault="0043247E" w:rsidP="008A3741">
      <w:pPr>
        <w:pStyle w:val="NoSpacing"/>
        <w:numPr>
          <w:ilvl w:val="0"/>
          <w:numId w:val="4"/>
        </w:numPr>
      </w:pPr>
      <w:r>
        <w:rPr>
          <w:b/>
        </w:rPr>
        <w:t xml:space="preserve">DISCUSSION:  </w:t>
      </w:r>
    </w:p>
    <w:p w:rsidR="00440E5F" w:rsidRDefault="00440E5F" w:rsidP="00440E5F">
      <w:pPr>
        <w:pStyle w:val="NoSpacing"/>
        <w:ind w:left="720"/>
      </w:pPr>
      <w:r>
        <w:t xml:space="preserve">Jackowski said it is a </w:t>
      </w:r>
      <w:r w:rsidR="00FD14E7">
        <w:t>two-sided</w:t>
      </w:r>
      <w:r>
        <w:t xml:space="preserve"> coin and they need to look at both sides and hopefully the State will take a good look too.</w:t>
      </w:r>
    </w:p>
    <w:p w:rsidR="008E6CAF" w:rsidRDefault="008E6CAF" w:rsidP="00440E5F">
      <w:pPr>
        <w:pStyle w:val="NoSpacing"/>
        <w:ind w:left="720"/>
      </w:pPr>
    </w:p>
    <w:p w:rsidR="00440E5F" w:rsidRDefault="00440E5F" w:rsidP="00440E5F">
      <w:pPr>
        <w:pStyle w:val="NoSpacing"/>
        <w:ind w:left="720"/>
      </w:pPr>
      <w:r>
        <w:t>Mouser said we don’t legislate and we try to interpret as best we can.</w:t>
      </w:r>
      <w:bookmarkStart w:id="2" w:name="_GoBack"/>
      <w:bookmarkEnd w:id="2"/>
    </w:p>
    <w:p w:rsidR="008A3741" w:rsidRPr="00950E74" w:rsidRDefault="008A3741" w:rsidP="008A3741">
      <w:pPr>
        <w:pStyle w:val="NoSpacing"/>
      </w:pPr>
    </w:p>
    <w:p w:rsidR="00B115E3" w:rsidRDefault="006F55CF" w:rsidP="005543CF">
      <w:pPr>
        <w:pStyle w:val="NoSpacing"/>
        <w:numPr>
          <w:ilvl w:val="0"/>
          <w:numId w:val="4"/>
        </w:numPr>
      </w:pPr>
      <w:r>
        <w:t xml:space="preserve"> </w:t>
      </w:r>
      <w:r w:rsidR="00B115E3" w:rsidRPr="00950E74">
        <w:rPr>
          <w:b/>
        </w:rPr>
        <w:t>ADJOURNMENT:</w:t>
      </w:r>
      <w:r w:rsidR="00D31068">
        <w:t xml:space="preserve">  Kopriva</w:t>
      </w:r>
      <w:r w:rsidR="009D797D">
        <w:t xml:space="preserve"> </w:t>
      </w:r>
      <w:r w:rsidR="003D1226">
        <w:t>adjourned the meeting at</w:t>
      </w:r>
      <w:r w:rsidR="00DD5FCC">
        <w:t xml:space="preserve"> </w:t>
      </w:r>
      <w:r w:rsidR="001F17AD">
        <w:t xml:space="preserve">8:12 </w:t>
      </w:r>
      <w:r w:rsidR="00B4083B">
        <w:t>pm.</w:t>
      </w:r>
    </w:p>
    <w:p w:rsidR="0015774B" w:rsidRDefault="0015774B" w:rsidP="00FB511D">
      <w:pPr>
        <w:pStyle w:val="NoSpacing"/>
      </w:pPr>
    </w:p>
    <w:p w:rsidR="00D72B7D" w:rsidRDefault="00D72B7D" w:rsidP="00FB511D">
      <w:pPr>
        <w:pStyle w:val="NoSpacing"/>
      </w:pPr>
    </w:p>
    <w:p w:rsidR="00D72B7D" w:rsidRDefault="00D72B7D" w:rsidP="00FB511D">
      <w:pPr>
        <w:pStyle w:val="NoSpacing"/>
      </w:pPr>
    </w:p>
    <w:p w:rsidR="00B115E3" w:rsidRDefault="00B115E3" w:rsidP="00B115E3">
      <w:pPr>
        <w:pStyle w:val="NoSpacing"/>
      </w:pPr>
    </w:p>
    <w:p w:rsidR="00B115E3" w:rsidRDefault="004A3EAF" w:rsidP="00B115E3">
      <w:pPr>
        <w:pStyle w:val="NoSpacing"/>
      </w:pPr>
      <w:r>
        <w:t>G</w:t>
      </w:r>
      <w:r w:rsidR="007540F6">
        <w:t>ERRY JACKOWSKI</w:t>
      </w:r>
      <w:r w:rsidR="00B115E3">
        <w:t>, SECRETARY</w:t>
      </w:r>
    </w:p>
    <w:p w:rsidR="00B115E3" w:rsidRDefault="00B115E3" w:rsidP="00B115E3">
      <w:pPr>
        <w:pStyle w:val="NoSpacing"/>
      </w:pPr>
      <w:r>
        <w:t>GREEN LAKE PLANNING COMMISSION</w:t>
      </w:r>
    </w:p>
    <w:p w:rsidR="00B115E3" w:rsidRDefault="00B115E3" w:rsidP="00B115E3">
      <w:pPr>
        <w:pStyle w:val="NoSpacing"/>
      </w:pPr>
    </w:p>
    <w:p w:rsidR="00B115E3" w:rsidRDefault="00B115E3" w:rsidP="00B115E3">
      <w:pPr>
        <w:pStyle w:val="NoSpacing"/>
      </w:pPr>
      <w:r>
        <w:t>RONDA ROBINSON, RECORDING SECRETARY</w:t>
      </w:r>
    </w:p>
    <w:p w:rsidR="00B115E3" w:rsidRDefault="00B115E3" w:rsidP="00B115E3">
      <w:pPr>
        <w:pStyle w:val="NoSpacing"/>
      </w:pPr>
      <w:r>
        <w:t>GREEN LAKE PLANNING COMMISSION</w:t>
      </w:r>
    </w:p>
    <w:p w:rsidR="00A87D48" w:rsidRDefault="00A87D48" w:rsidP="00B115E3">
      <w:pPr>
        <w:pStyle w:val="NoSpacing"/>
      </w:pPr>
    </w:p>
    <w:p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52" w:rsidRDefault="00432C52" w:rsidP="00A87D48">
      <w:pPr>
        <w:spacing w:after="0" w:line="240" w:lineRule="auto"/>
      </w:pPr>
      <w:r>
        <w:separator/>
      </w:r>
    </w:p>
  </w:endnote>
  <w:endnote w:type="continuationSeparator" w:id="0">
    <w:p w:rsidR="00432C52" w:rsidRDefault="00432C52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91" w:rsidRDefault="00F7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0B91" w:rsidRDefault="00F70B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B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B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B91" w:rsidRDefault="00F70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91" w:rsidRDefault="00F7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52" w:rsidRDefault="00432C52" w:rsidP="00A87D48">
      <w:pPr>
        <w:spacing w:after="0" w:line="240" w:lineRule="auto"/>
      </w:pPr>
      <w:r>
        <w:separator/>
      </w:r>
    </w:p>
  </w:footnote>
  <w:footnote w:type="continuationSeparator" w:id="0">
    <w:p w:rsidR="00432C52" w:rsidRDefault="00432C52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91" w:rsidRDefault="00F70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409058"/>
      <w:docPartObj>
        <w:docPartGallery w:val="Watermarks"/>
        <w:docPartUnique/>
      </w:docPartObj>
    </w:sdtPr>
    <w:sdtEndPr/>
    <w:sdtContent>
      <w:p w:rsidR="00F70B91" w:rsidRDefault="00432C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91" w:rsidRDefault="00F70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9A1"/>
    <w:multiLevelType w:val="hybridMultilevel"/>
    <w:tmpl w:val="E72C4826"/>
    <w:lvl w:ilvl="0" w:tplc="F758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5844"/>
    <w:multiLevelType w:val="hybridMultilevel"/>
    <w:tmpl w:val="44A00746"/>
    <w:lvl w:ilvl="0" w:tplc="842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D6DA9"/>
    <w:multiLevelType w:val="hybridMultilevel"/>
    <w:tmpl w:val="E7B6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318E"/>
    <w:multiLevelType w:val="hybridMultilevel"/>
    <w:tmpl w:val="36D4EDD2"/>
    <w:lvl w:ilvl="0" w:tplc="56A6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477F2"/>
    <w:multiLevelType w:val="hybridMultilevel"/>
    <w:tmpl w:val="7D803C74"/>
    <w:lvl w:ilvl="0" w:tplc="806C2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749DD"/>
    <w:multiLevelType w:val="hybridMultilevel"/>
    <w:tmpl w:val="545CE7CC"/>
    <w:lvl w:ilvl="0" w:tplc="A8A6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025AB"/>
    <w:multiLevelType w:val="hybridMultilevel"/>
    <w:tmpl w:val="F668868C"/>
    <w:lvl w:ilvl="0" w:tplc="864EDA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83C2D"/>
    <w:multiLevelType w:val="hybridMultilevel"/>
    <w:tmpl w:val="35C2D62A"/>
    <w:lvl w:ilvl="0" w:tplc="CE00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75890"/>
    <w:multiLevelType w:val="hybridMultilevel"/>
    <w:tmpl w:val="ADA42268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313EC"/>
    <w:rsid w:val="000342A0"/>
    <w:rsid w:val="000342D4"/>
    <w:rsid w:val="0004412E"/>
    <w:rsid w:val="000669C5"/>
    <w:rsid w:val="000721B4"/>
    <w:rsid w:val="000869E7"/>
    <w:rsid w:val="00094D5D"/>
    <w:rsid w:val="00096370"/>
    <w:rsid w:val="00097098"/>
    <w:rsid w:val="000A4CE9"/>
    <w:rsid w:val="000B4CF8"/>
    <w:rsid w:val="000C5BC5"/>
    <w:rsid w:val="000E0B00"/>
    <w:rsid w:val="000E157B"/>
    <w:rsid w:val="000E2244"/>
    <w:rsid w:val="000E29E2"/>
    <w:rsid w:val="000F017D"/>
    <w:rsid w:val="000F5CE3"/>
    <w:rsid w:val="00100BAF"/>
    <w:rsid w:val="00112198"/>
    <w:rsid w:val="00112EDE"/>
    <w:rsid w:val="0012672B"/>
    <w:rsid w:val="00136BB5"/>
    <w:rsid w:val="0015774B"/>
    <w:rsid w:val="0016458A"/>
    <w:rsid w:val="0018219E"/>
    <w:rsid w:val="00192C0F"/>
    <w:rsid w:val="00195B24"/>
    <w:rsid w:val="001A5FB5"/>
    <w:rsid w:val="001B32FE"/>
    <w:rsid w:val="001C03A7"/>
    <w:rsid w:val="001C052F"/>
    <w:rsid w:val="001C425C"/>
    <w:rsid w:val="001D2202"/>
    <w:rsid w:val="001D2932"/>
    <w:rsid w:val="001D7F0B"/>
    <w:rsid w:val="001F17AD"/>
    <w:rsid w:val="001F24D0"/>
    <w:rsid w:val="001F4CCA"/>
    <w:rsid w:val="00202DF5"/>
    <w:rsid w:val="00204D75"/>
    <w:rsid w:val="0020621C"/>
    <w:rsid w:val="0024305A"/>
    <w:rsid w:val="00245B40"/>
    <w:rsid w:val="002761C2"/>
    <w:rsid w:val="002857B5"/>
    <w:rsid w:val="002905E1"/>
    <w:rsid w:val="0029331E"/>
    <w:rsid w:val="00296E80"/>
    <w:rsid w:val="002A441B"/>
    <w:rsid w:val="002C63C6"/>
    <w:rsid w:val="002C651D"/>
    <w:rsid w:val="002D31CB"/>
    <w:rsid w:val="002E2275"/>
    <w:rsid w:val="002F3E06"/>
    <w:rsid w:val="0030276F"/>
    <w:rsid w:val="00311C2D"/>
    <w:rsid w:val="00311C42"/>
    <w:rsid w:val="003154DE"/>
    <w:rsid w:val="0033108B"/>
    <w:rsid w:val="00334147"/>
    <w:rsid w:val="00364398"/>
    <w:rsid w:val="0037306C"/>
    <w:rsid w:val="003A2FB8"/>
    <w:rsid w:val="003D1226"/>
    <w:rsid w:val="003D2D66"/>
    <w:rsid w:val="003D7588"/>
    <w:rsid w:val="003E0441"/>
    <w:rsid w:val="003E3F3D"/>
    <w:rsid w:val="003E66FE"/>
    <w:rsid w:val="004007F1"/>
    <w:rsid w:val="00416D92"/>
    <w:rsid w:val="00422FFC"/>
    <w:rsid w:val="004315E6"/>
    <w:rsid w:val="0043247E"/>
    <w:rsid w:val="00432C52"/>
    <w:rsid w:val="004339C2"/>
    <w:rsid w:val="00440E5F"/>
    <w:rsid w:val="00472AA5"/>
    <w:rsid w:val="00472E5B"/>
    <w:rsid w:val="004762D8"/>
    <w:rsid w:val="004910EA"/>
    <w:rsid w:val="004A3EAF"/>
    <w:rsid w:val="004A7B21"/>
    <w:rsid w:val="004C2FA5"/>
    <w:rsid w:val="004C574E"/>
    <w:rsid w:val="004D13C8"/>
    <w:rsid w:val="004D2BFD"/>
    <w:rsid w:val="004E4A65"/>
    <w:rsid w:val="004F5340"/>
    <w:rsid w:val="00511A26"/>
    <w:rsid w:val="00512932"/>
    <w:rsid w:val="0051627E"/>
    <w:rsid w:val="005526FF"/>
    <w:rsid w:val="005543CF"/>
    <w:rsid w:val="00566F46"/>
    <w:rsid w:val="00571196"/>
    <w:rsid w:val="00583531"/>
    <w:rsid w:val="005B6D96"/>
    <w:rsid w:val="005C2CC8"/>
    <w:rsid w:val="005C4138"/>
    <w:rsid w:val="005D1A53"/>
    <w:rsid w:val="005D28CC"/>
    <w:rsid w:val="005D3276"/>
    <w:rsid w:val="005D6BCC"/>
    <w:rsid w:val="005E6054"/>
    <w:rsid w:val="005E6C14"/>
    <w:rsid w:val="00607815"/>
    <w:rsid w:val="00611DBD"/>
    <w:rsid w:val="00611F76"/>
    <w:rsid w:val="00612C56"/>
    <w:rsid w:val="0064719D"/>
    <w:rsid w:val="00650409"/>
    <w:rsid w:val="00657D3B"/>
    <w:rsid w:val="00664DB2"/>
    <w:rsid w:val="00666C80"/>
    <w:rsid w:val="0067033D"/>
    <w:rsid w:val="00692F63"/>
    <w:rsid w:val="006B42C3"/>
    <w:rsid w:val="006B67CA"/>
    <w:rsid w:val="006B70EC"/>
    <w:rsid w:val="006D2240"/>
    <w:rsid w:val="006F374F"/>
    <w:rsid w:val="006F55CF"/>
    <w:rsid w:val="00700412"/>
    <w:rsid w:val="00703603"/>
    <w:rsid w:val="00704EA7"/>
    <w:rsid w:val="00716B9E"/>
    <w:rsid w:val="00732CBE"/>
    <w:rsid w:val="00733679"/>
    <w:rsid w:val="00745FCC"/>
    <w:rsid w:val="00751D37"/>
    <w:rsid w:val="00752FA5"/>
    <w:rsid w:val="00753EA2"/>
    <w:rsid w:val="007540F6"/>
    <w:rsid w:val="00765979"/>
    <w:rsid w:val="0076776C"/>
    <w:rsid w:val="00775167"/>
    <w:rsid w:val="00783618"/>
    <w:rsid w:val="00786661"/>
    <w:rsid w:val="00793EE7"/>
    <w:rsid w:val="007953A0"/>
    <w:rsid w:val="007962BF"/>
    <w:rsid w:val="007A7DBB"/>
    <w:rsid w:val="007B23B2"/>
    <w:rsid w:val="007B6B1C"/>
    <w:rsid w:val="007C3601"/>
    <w:rsid w:val="007D773D"/>
    <w:rsid w:val="007F5D72"/>
    <w:rsid w:val="008014B9"/>
    <w:rsid w:val="00805A7B"/>
    <w:rsid w:val="008150D5"/>
    <w:rsid w:val="0083266C"/>
    <w:rsid w:val="0084046B"/>
    <w:rsid w:val="00844863"/>
    <w:rsid w:val="00846914"/>
    <w:rsid w:val="00856946"/>
    <w:rsid w:val="00862D05"/>
    <w:rsid w:val="00871DBB"/>
    <w:rsid w:val="00874D68"/>
    <w:rsid w:val="00876AD1"/>
    <w:rsid w:val="00883550"/>
    <w:rsid w:val="00883958"/>
    <w:rsid w:val="008A13F7"/>
    <w:rsid w:val="008A3741"/>
    <w:rsid w:val="008B3561"/>
    <w:rsid w:val="008C39B6"/>
    <w:rsid w:val="008D1E54"/>
    <w:rsid w:val="008E19F5"/>
    <w:rsid w:val="008E2609"/>
    <w:rsid w:val="008E6CAF"/>
    <w:rsid w:val="008F04CD"/>
    <w:rsid w:val="008F5FA9"/>
    <w:rsid w:val="00906D86"/>
    <w:rsid w:val="009111C1"/>
    <w:rsid w:val="009156C1"/>
    <w:rsid w:val="00917D2E"/>
    <w:rsid w:val="00920631"/>
    <w:rsid w:val="00950E74"/>
    <w:rsid w:val="009736E2"/>
    <w:rsid w:val="009803A9"/>
    <w:rsid w:val="00982A9D"/>
    <w:rsid w:val="009878DE"/>
    <w:rsid w:val="009B4C3A"/>
    <w:rsid w:val="009C6216"/>
    <w:rsid w:val="009D378E"/>
    <w:rsid w:val="009D797D"/>
    <w:rsid w:val="009E28FB"/>
    <w:rsid w:val="00A021BB"/>
    <w:rsid w:val="00A0577D"/>
    <w:rsid w:val="00A15FDB"/>
    <w:rsid w:val="00A16A24"/>
    <w:rsid w:val="00A40284"/>
    <w:rsid w:val="00A56174"/>
    <w:rsid w:val="00A63854"/>
    <w:rsid w:val="00A66621"/>
    <w:rsid w:val="00A738CB"/>
    <w:rsid w:val="00A7563F"/>
    <w:rsid w:val="00A82577"/>
    <w:rsid w:val="00A87D48"/>
    <w:rsid w:val="00A95774"/>
    <w:rsid w:val="00A95B01"/>
    <w:rsid w:val="00A9618F"/>
    <w:rsid w:val="00AA0C40"/>
    <w:rsid w:val="00AA672E"/>
    <w:rsid w:val="00AC313D"/>
    <w:rsid w:val="00AC7F76"/>
    <w:rsid w:val="00AE15A4"/>
    <w:rsid w:val="00AE4BB3"/>
    <w:rsid w:val="00AE4E5D"/>
    <w:rsid w:val="00AE640D"/>
    <w:rsid w:val="00AE6870"/>
    <w:rsid w:val="00AF310D"/>
    <w:rsid w:val="00AF4F13"/>
    <w:rsid w:val="00B0306D"/>
    <w:rsid w:val="00B10065"/>
    <w:rsid w:val="00B115E3"/>
    <w:rsid w:val="00B4083B"/>
    <w:rsid w:val="00B414DC"/>
    <w:rsid w:val="00B63544"/>
    <w:rsid w:val="00B71117"/>
    <w:rsid w:val="00B73A22"/>
    <w:rsid w:val="00B74282"/>
    <w:rsid w:val="00B82BB0"/>
    <w:rsid w:val="00B84010"/>
    <w:rsid w:val="00B87C2B"/>
    <w:rsid w:val="00BA0EDE"/>
    <w:rsid w:val="00BA3B6D"/>
    <w:rsid w:val="00BC20B7"/>
    <w:rsid w:val="00C010AB"/>
    <w:rsid w:val="00C14E91"/>
    <w:rsid w:val="00C16446"/>
    <w:rsid w:val="00C20729"/>
    <w:rsid w:val="00C20BD5"/>
    <w:rsid w:val="00C230A0"/>
    <w:rsid w:val="00C237BD"/>
    <w:rsid w:val="00C2703B"/>
    <w:rsid w:val="00C46733"/>
    <w:rsid w:val="00C50A69"/>
    <w:rsid w:val="00C64EFC"/>
    <w:rsid w:val="00C65DE8"/>
    <w:rsid w:val="00C74C79"/>
    <w:rsid w:val="00CD3983"/>
    <w:rsid w:val="00CE0080"/>
    <w:rsid w:val="00CF4607"/>
    <w:rsid w:val="00D105F1"/>
    <w:rsid w:val="00D24EE4"/>
    <w:rsid w:val="00D31068"/>
    <w:rsid w:val="00D35B80"/>
    <w:rsid w:val="00D400F3"/>
    <w:rsid w:val="00D6619B"/>
    <w:rsid w:val="00D700FE"/>
    <w:rsid w:val="00D72B7D"/>
    <w:rsid w:val="00D73545"/>
    <w:rsid w:val="00D87B9E"/>
    <w:rsid w:val="00D9485F"/>
    <w:rsid w:val="00DA45F6"/>
    <w:rsid w:val="00DC6C67"/>
    <w:rsid w:val="00DD5FCC"/>
    <w:rsid w:val="00E06F33"/>
    <w:rsid w:val="00E31655"/>
    <w:rsid w:val="00E44B16"/>
    <w:rsid w:val="00E534BD"/>
    <w:rsid w:val="00E602C5"/>
    <w:rsid w:val="00E6468F"/>
    <w:rsid w:val="00E65342"/>
    <w:rsid w:val="00E72FDE"/>
    <w:rsid w:val="00E84B37"/>
    <w:rsid w:val="00EA006F"/>
    <w:rsid w:val="00EB5C39"/>
    <w:rsid w:val="00EB70F9"/>
    <w:rsid w:val="00EC0908"/>
    <w:rsid w:val="00EC6681"/>
    <w:rsid w:val="00EF30C1"/>
    <w:rsid w:val="00F034CF"/>
    <w:rsid w:val="00F109A7"/>
    <w:rsid w:val="00F55107"/>
    <w:rsid w:val="00F70B91"/>
    <w:rsid w:val="00F82F1E"/>
    <w:rsid w:val="00F856AD"/>
    <w:rsid w:val="00F87668"/>
    <w:rsid w:val="00F969B6"/>
    <w:rsid w:val="00FB511D"/>
    <w:rsid w:val="00FC2C4C"/>
    <w:rsid w:val="00FD14E7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DCE43E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Robinson</cp:lastModifiedBy>
  <cp:revision>12</cp:revision>
  <cp:lastPrinted>2016-03-28T20:55:00Z</cp:lastPrinted>
  <dcterms:created xsi:type="dcterms:W3CDTF">2017-09-25T18:50:00Z</dcterms:created>
  <dcterms:modified xsi:type="dcterms:W3CDTF">2017-10-01T17:00:00Z</dcterms:modified>
</cp:coreProperties>
</file>