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DEFE" w14:textId="5A7AB1CE" w:rsidR="0076776C" w:rsidRDefault="008A13F7" w:rsidP="00302E81">
      <w:pPr>
        <w:pStyle w:val="NoSpacing"/>
        <w:jc w:val="center"/>
        <w:rPr>
          <w:b/>
        </w:rPr>
      </w:pPr>
      <w:bookmarkStart w:id="0" w:name="_GoBack"/>
      <w:bookmarkEnd w:id="0"/>
      <w:r w:rsidRPr="00AE6870">
        <w:rPr>
          <w:b/>
        </w:rPr>
        <w:t>GREEN LAKE TOWNSHIP PLANNING COMMISSION</w:t>
      </w:r>
    </w:p>
    <w:p w14:paraId="3004065A" w14:textId="3B6F8842" w:rsidR="007B49E8" w:rsidRPr="00AE6870" w:rsidRDefault="007B49E8" w:rsidP="00302E81">
      <w:pPr>
        <w:pStyle w:val="NoSpacing"/>
        <w:jc w:val="center"/>
        <w:rPr>
          <w:b/>
        </w:rPr>
      </w:pPr>
      <w:r>
        <w:rPr>
          <w:b/>
        </w:rPr>
        <w:t>GOLDEN FELLOWSHIP HALL</w:t>
      </w:r>
    </w:p>
    <w:p w14:paraId="05411380" w14:textId="41C1FD9D" w:rsidR="007B49E8" w:rsidRDefault="007B49E8" w:rsidP="007B49E8">
      <w:pPr>
        <w:pStyle w:val="NoSpacing"/>
        <w:jc w:val="center"/>
        <w:rPr>
          <w:b/>
        </w:rPr>
      </w:pPr>
      <w:r>
        <w:rPr>
          <w:b/>
        </w:rPr>
        <w:t>9700 RILEY ROAD,</w:t>
      </w:r>
      <w:r w:rsidR="00415C90">
        <w:rPr>
          <w:b/>
        </w:rPr>
        <w:t xml:space="preserve"> INTERLOCHEN</w:t>
      </w:r>
      <w:r w:rsidR="008A13F7" w:rsidRPr="00AE6870">
        <w:rPr>
          <w:b/>
        </w:rPr>
        <w:t xml:space="preserve"> MI</w:t>
      </w:r>
    </w:p>
    <w:p w14:paraId="709417CE" w14:textId="58B5DEF8" w:rsidR="008A13F7" w:rsidRPr="00AE6870" w:rsidRDefault="00716B75" w:rsidP="007B49E8">
      <w:pPr>
        <w:pStyle w:val="NoSpacing"/>
        <w:jc w:val="center"/>
        <w:rPr>
          <w:b/>
        </w:rPr>
      </w:pPr>
      <w:r>
        <w:rPr>
          <w:b/>
        </w:rPr>
        <w:t>AUGUST 26,</w:t>
      </w:r>
      <w:r w:rsidR="00C61E1B">
        <w:rPr>
          <w:b/>
        </w:rPr>
        <w:t xml:space="preserve"> 201</w:t>
      </w:r>
      <w:r w:rsidR="007B49E8">
        <w:rPr>
          <w:b/>
        </w:rPr>
        <w:t>9</w:t>
      </w:r>
    </w:p>
    <w:p w14:paraId="7C62238E" w14:textId="77777777" w:rsidR="008A13F7" w:rsidRPr="00AE6870" w:rsidRDefault="0051627E" w:rsidP="00302E81">
      <w:pPr>
        <w:pStyle w:val="NoSpacing"/>
        <w:jc w:val="center"/>
        <w:rPr>
          <w:b/>
        </w:rPr>
      </w:pPr>
      <w:r w:rsidRPr="00AE6870">
        <w:rPr>
          <w:b/>
        </w:rPr>
        <w:t>MINUTES</w:t>
      </w:r>
    </w:p>
    <w:p w14:paraId="5BFB0A2D" w14:textId="77777777" w:rsidR="00B115E3" w:rsidRPr="00AE6870" w:rsidRDefault="00B115E3" w:rsidP="00302E81">
      <w:pPr>
        <w:pStyle w:val="NoSpacing"/>
        <w:jc w:val="center"/>
        <w:rPr>
          <w:b/>
        </w:rPr>
      </w:pPr>
    </w:p>
    <w:p w14:paraId="48C24979" w14:textId="77777777" w:rsidR="00B115E3" w:rsidRDefault="00B115E3" w:rsidP="008A13F7">
      <w:pPr>
        <w:pStyle w:val="NoSpacing"/>
        <w:jc w:val="center"/>
      </w:pPr>
    </w:p>
    <w:p w14:paraId="55CDC7E7" w14:textId="6B307348" w:rsidR="008A13F7" w:rsidRDefault="008A13F7" w:rsidP="00C029CE">
      <w:pPr>
        <w:pStyle w:val="NoSpacing"/>
        <w:numPr>
          <w:ilvl w:val="0"/>
          <w:numId w:val="4"/>
        </w:numPr>
      </w:pPr>
      <w:r w:rsidRPr="00950E74">
        <w:rPr>
          <w:b/>
        </w:rPr>
        <w:t>CALL TO ORDER</w:t>
      </w:r>
      <w:r>
        <w:t>:  By</w:t>
      </w:r>
      <w:r w:rsidR="008A3741">
        <w:t xml:space="preserve"> Chair Kopriva</w:t>
      </w:r>
      <w:r w:rsidR="000E0B00">
        <w:t xml:space="preserve"> </w:t>
      </w:r>
      <w:r w:rsidR="00A760DE">
        <w:t>at 6:</w:t>
      </w:r>
      <w:r w:rsidR="00302E81">
        <w:t>0</w:t>
      </w:r>
      <w:r w:rsidR="00C34407">
        <w:t>0</w:t>
      </w:r>
      <w:r w:rsidR="001D7F0B">
        <w:t xml:space="preserve"> pm</w:t>
      </w:r>
      <w:r w:rsidR="00C029CE">
        <w:t>.</w:t>
      </w:r>
    </w:p>
    <w:p w14:paraId="527ABF29" w14:textId="77777777" w:rsidR="00B115E3" w:rsidRDefault="00B115E3" w:rsidP="00FB511D">
      <w:pPr>
        <w:pStyle w:val="NoSpacing"/>
      </w:pPr>
    </w:p>
    <w:p w14:paraId="4A04645B" w14:textId="0F73A5A4" w:rsidR="008A13F7" w:rsidRPr="008B136F" w:rsidRDefault="008A13F7" w:rsidP="00650409">
      <w:pPr>
        <w:pStyle w:val="NoSpacing"/>
        <w:numPr>
          <w:ilvl w:val="0"/>
          <w:numId w:val="4"/>
        </w:numPr>
        <w:rPr>
          <w:rFonts w:ascii="Calibri" w:hAnsi="Calibri" w:cs="Calibri"/>
          <w:b/>
        </w:rPr>
      </w:pPr>
      <w:r w:rsidRPr="00950E74">
        <w:rPr>
          <w:b/>
        </w:rPr>
        <w:t>ROLL CALL:</w:t>
      </w:r>
      <w:r>
        <w:t xml:space="preserve">  Board</w:t>
      </w:r>
      <w:r w:rsidR="00A16A24">
        <w:t xml:space="preserve"> members present were: </w:t>
      </w:r>
      <w:r w:rsidR="005D1A53">
        <w:t xml:space="preserve"> McDonald, </w:t>
      </w:r>
      <w:r w:rsidR="008A253A" w:rsidRPr="008B136F">
        <w:rPr>
          <w:rFonts w:ascii="Calibri" w:hAnsi="Calibri" w:cs="Calibri"/>
        </w:rPr>
        <w:t>Mouser,</w:t>
      </w:r>
      <w:r w:rsidR="007B49E8" w:rsidRPr="008B136F">
        <w:rPr>
          <w:rFonts w:ascii="Calibri" w:hAnsi="Calibri" w:cs="Calibri"/>
        </w:rPr>
        <w:t xml:space="preserve"> Horne, </w:t>
      </w:r>
      <w:r w:rsidR="00C34407" w:rsidRPr="008B136F">
        <w:rPr>
          <w:rFonts w:ascii="Calibri" w:hAnsi="Calibri" w:cs="Calibri"/>
        </w:rPr>
        <w:t>Schworm,</w:t>
      </w:r>
      <w:r w:rsidR="00716B75">
        <w:rPr>
          <w:rFonts w:ascii="Calibri" w:hAnsi="Calibri" w:cs="Calibri"/>
        </w:rPr>
        <w:t xml:space="preserve"> </w:t>
      </w:r>
      <w:r w:rsidR="005D1A53" w:rsidRPr="008B136F">
        <w:rPr>
          <w:rFonts w:ascii="Calibri" w:hAnsi="Calibri" w:cs="Calibri"/>
        </w:rPr>
        <w:t>Kopriva</w:t>
      </w:r>
      <w:r w:rsidR="00716B75">
        <w:rPr>
          <w:rFonts w:ascii="Calibri" w:hAnsi="Calibri" w:cs="Calibri"/>
        </w:rPr>
        <w:t xml:space="preserve"> and Schuster. </w:t>
      </w:r>
      <w:r w:rsidR="00C029CE">
        <w:rPr>
          <w:rFonts w:ascii="Calibri" w:hAnsi="Calibri" w:cs="Calibri"/>
        </w:rPr>
        <w:t xml:space="preserve">Marshall was absent and excused.  </w:t>
      </w:r>
      <w:r w:rsidR="00716B75">
        <w:rPr>
          <w:rFonts w:ascii="Calibri" w:hAnsi="Calibri" w:cs="Calibri"/>
        </w:rPr>
        <w:t xml:space="preserve"> </w:t>
      </w:r>
      <w:r w:rsidR="00D5608C" w:rsidRPr="008B136F">
        <w:rPr>
          <w:rFonts w:ascii="Calibri" w:hAnsi="Calibri" w:cs="Calibri"/>
        </w:rPr>
        <w:t>Also,</w:t>
      </w:r>
      <w:r w:rsidR="008A3741" w:rsidRPr="008B136F">
        <w:rPr>
          <w:rFonts w:ascii="Calibri" w:hAnsi="Calibri" w:cs="Calibri"/>
        </w:rPr>
        <w:t xml:space="preserve"> present</w:t>
      </w:r>
      <w:r w:rsidR="0013496D" w:rsidRPr="008B136F">
        <w:rPr>
          <w:rFonts w:ascii="Calibri" w:hAnsi="Calibri" w:cs="Calibri"/>
        </w:rPr>
        <w:t xml:space="preserve"> was</w:t>
      </w:r>
      <w:r w:rsidR="008A253A" w:rsidRPr="008B136F">
        <w:rPr>
          <w:rFonts w:ascii="Calibri" w:hAnsi="Calibri" w:cs="Calibri"/>
        </w:rPr>
        <w:t xml:space="preserve"> </w:t>
      </w:r>
      <w:r w:rsidR="00C029CE">
        <w:rPr>
          <w:rFonts w:ascii="Calibri" w:eastAsia="Arial" w:hAnsi="Calibri" w:cs="Calibri"/>
        </w:rPr>
        <w:t xml:space="preserve">Alycia Reiten, Zoning Administrator </w:t>
      </w:r>
      <w:r w:rsidR="004432BF" w:rsidRPr="008B136F">
        <w:rPr>
          <w:rFonts w:ascii="Calibri" w:hAnsi="Calibri" w:cs="Calibri"/>
        </w:rPr>
        <w:t xml:space="preserve">and </w:t>
      </w:r>
      <w:r w:rsidR="00B115E3" w:rsidRPr="008B136F">
        <w:rPr>
          <w:rFonts w:ascii="Calibri" w:hAnsi="Calibri" w:cs="Calibri"/>
        </w:rPr>
        <w:t>Ronda Robinson, Recording Secretary.</w:t>
      </w:r>
      <w:r w:rsidR="00D73545" w:rsidRPr="008B136F">
        <w:rPr>
          <w:rFonts w:ascii="Calibri" w:hAnsi="Calibri" w:cs="Calibri"/>
        </w:rPr>
        <w:t xml:space="preserve"> </w:t>
      </w:r>
    </w:p>
    <w:p w14:paraId="258AD672" w14:textId="77777777" w:rsidR="00B1269B" w:rsidRPr="008B136F" w:rsidRDefault="00B1269B" w:rsidP="00BB2761">
      <w:pPr>
        <w:pStyle w:val="NoSpacing"/>
      </w:pPr>
    </w:p>
    <w:p w14:paraId="1C759E29" w14:textId="04BF1E93" w:rsidR="00BB2761" w:rsidRDefault="00B1269B" w:rsidP="00BB2761">
      <w:pPr>
        <w:pStyle w:val="ListParagraph"/>
        <w:numPr>
          <w:ilvl w:val="0"/>
          <w:numId w:val="4"/>
        </w:numPr>
      </w:pPr>
      <w:r w:rsidRPr="00B1269B">
        <w:rPr>
          <w:b/>
        </w:rPr>
        <w:t>APPROVAL OF MINUTES:</w:t>
      </w:r>
      <w:r>
        <w:t xml:space="preserve">  Moved by</w:t>
      </w:r>
      <w:r w:rsidR="008B136F">
        <w:t xml:space="preserve"> </w:t>
      </w:r>
      <w:r w:rsidR="00C029CE">
        <w:t xml:space="preserve">Schworm </w:t>
      </w:r>
      <w:r>
        <w:t>and supported by</w:t>
      </w:r>
      <w:r w:rsidR="00C029CE">
        <w:t xml:space="preserve"> Mouser</w:t>
      </w:r>
      <w:r w:rsidR="008B136F">
        <w:t xml:space="preserve"> </w:t>
      </w:r>
      <w:r>
        <w:t xml:space="preserve">to approve the </w:t>
      </w:r>
      <w:r w:rsidR="004432BF">
        <w:t>M</w:t>
      </w:r>
      <w:r>
        <w:t>inutes of the meeting held on</w:t>
      </w:r>
      <w:r w:rsidR="00716B75">
        <w:t xml:space="preserve"> July 22, 2019</w:t>
      </w:r>
      <w:r w:rsidR="00302E81">
        <w:t xml:space="preserve">, as </w:t>
      </w:r>
      <w:r w:rsidR="00C029CE">
        <w:t>amended.</w:t>
      </w:r>
      <w:r w:rsidR="00302E81">
        <w:t xml:space="preserve">  </w:t>
      </w:r>
      <w:r w:rsidR="00723F1C">
        <w:t xml:space="preserve">Under #8, last motion add </w:t>
      </w:r>
      <w:r w:rsidR="00723F1C" w:rsidRPr="00723F1C">
        <w:rPr>
          <w:i/>
          <w:iCs/>
        </w:rPr>
        <w:t>to approve the preliminary site plan to</w:t>
      </w:r>
      <w:r w:rsidR="00723F1C">
        <w:t xml:space="preserve"> and </w:t>
      </w:r>
      <w:r w:rsidR="00723F1C" w:rsidRPr="00723F1C">
        <w:rPr>
          <w:i/>
          <w:iCs/>
        </w:rPr>
        <w:t>carried with a vote of 6-0</w:t>
      </w:r>
      <w:r w:rsidR="00723F1C">
        <w:t xml:space="preserve">.  </w:t>
      </w:r>
      <w:r>
        <w:t>Carried</w:t>
      </w:r>
      <w:r w:rsidR="00302E81">
        <w:t>.</w:t>
      </w:r>
    </w:p>
    <w:p w14:paraId="3304A107" w14:textId="77777777" w:rsidR="00BB2761" w:rsidRPr="00BB2761" w:rsidRDefault="00BB2761" w:rsidP="00BB2761">
      <w:pPr>
        <w:pStyle w:val="ListParagraph"/>
        <w:ind w:left="630"/>
      </w:pPr>
    </w:p>
    <w:p w14:paraId="52548D0D" w14:textId="25D16DE5" w:rsidR="00F72693" w:rsidRPr="000867B9" w:rsidRDefault="00B1269B" w:rsidP="007469C0">
      <w:pPr>
        <w:pStyle w:val="ListParagraph"/>
        <w:numPr>
          <w:ilvl w:val="0"/>
          <w:numId w:val="4"/>
        </w:numPr>
      </w:pPr>
      <w:r w:rsidRPr="00B1269B">
        <w:rPr>
          <w:b/>
        </w:rPr>
        <w:t>FIRST PUBLIC COMMENT:</w:t>
      </w:r>
      <w:r w:rsidR="00C029CE">
        <w:t xml:space="preserve">  None.</w:t>
      </w:r>
    </w:p>
    <w:p w14:paraId="602B9916" w14:textId="65F83D24" w:rsidR="008A13F7" w:rsidRPr="00D917DA" w:rsidRDefault="008A13F7" w:rsidP="008C39B6">
      <w:pPr>
        <w:pStyle w:val="NoSpacing"/>
        <w:numPr>
          <w:ilvl w:val="0"/>
          <w:numId w:val="4"/>
        </w:numPr>
        <w:rPr>
          <w:rFonts w:cstheme="minorHAnsi"/>
          <w:b/>
        </w:rPr>
      </w:pPr>
      <w:r w:rsidRPr="00C61E1B">
        <w:rPr>
          <w:rFonts w:cstheme="minorHAnsi"/>
          <w:b/>
        </w:rPr>
        <w:t>APPROVAL OF AGE</w:t>
      </w:r>
      <w:r w:rsidR="007B6B1C" w:rsidRPr="00C61E1B">
        <w:rPr>
          <w:rFonts w:cstheme="minorHAnsi"/>
          <w:b/>
        </w:rPr>
        <w:t>NDA:</w:t>
      </w:r>
      <w:r w:rsidR="00A760DE" w:rsidRPr="00C61E1B">
        <w:rPr>
          <w:rFonts w:cstheme="minorHAnsi"/>
        </w:rPr>
        <w:t xml:space="preserve">  Moved by</w:t>
      </w:r>
      <w:r w:rsidR="005D2BF7" w:rsidRPr="00C61E1B">
        <w:rPr>
          <w:rFonts w:cstheme="minorHAnsi"/>
        </w:rPr>
        <w:t xml:space="preserve"> </w:t>
      </w:r>
      <w:r w:rsidR="007469C0">
        <w:rPr>
          <w:rFonts w:cstheme="minorHAnsi"/>
        </w:rPr>
        <w:t xml:space="preserve">Mouser </w:t>
      </w:r>
      <w:r w:rsidR="009156C1" w:rsidRPr="00C61E1B">
        <w:rPr>
          <w:rFonts w:cstheme="minorHAnsi"/>
        </w:rPr>
        <w:t xml:space="preserve">and supported </w:t>
      </w:r>
      <w:r w:rsidR="008A253A" w:rsidRPr="00C61E1B">
        <w:rPr>
          <w:rFonts w:cstheme="minorHAnsi"/>
        </w:rPr>
        <w:t>b</w:t>
      </w:r>
      <w:r w:rsidR="005B7705">
        <w:rPr>
          <w:rFonts w:cstheme="minorHAnsi"/>
        </w:rPr>
        <w:t xml:space="preserve">y </w:t>
      </w:r>
      <w:r w:rsidR="007469C0">
        <w:rPr>
          <w:rFonts w:cstheme="minorHAnsi"/>
        </w:rPr>
        <w:t>Schworm</w:t>
      </w:r>
      <w:r w:rsidR="00526249" w:rsidRPr="00C61E1B">
        <w:rPr>
          <w:rFonts w:cstheme="minorHAnsi"/>
        </w:rPr>
        <w:t xml:space="preserve"> </w:t>
      </w:r>
      <w:r w:rsidR="001D2932" w:rsidRPr="00C61E1B">
        <w:rPr>
          <w:rFonts w:cstheme="minorHAnsi"/>
        </w:rPr>
        <w:t>to approve the</w:t>
      </w:r>
      <w:r w:rsidR="00B1269B" w:rsidRPr="00C61E1B">
        <w:rPr>
          <w:rFonts w:cstheme="minorHAnsi"/>
        </w:rPr>
        <w:t xml:space="preserve"> </w:t>
      </w:r>
      <w:r w:rsidR="0082714C">
        <w:rPr>
          <w:rFonts w:cstheme="minorHAnsi"/>
        </w:rPr>
        <w:t>A</w:t>
      </w:r>
      <w:r w:rsidR="00A760DE" w:rsidRPr="00C61E1B">
        <w:rPr>
          <w:rFonts w:cstheme="minorHAnsi"/>
        </w:rPr>
        <w:t>gend</w:t>
      </w:r>
      <w:r w:rsidR="00B1269B" w:rsidRPr="00C61E1B">
        <w:rPr>
          <w:rFonts w:cstheme="minorHAnsi"/>
        </w:rPr>
        <w:t xml:space="preserve">a, as </w:t>
      </w:r>
      <w:r w:rsidR="007469C0">
        <w:rPr>
          <w:rFonts w:cstheme="minorHAnsi"/>
        </w:rPr>
        <w:t>amended</w:t>
      </w:r>
      <w:r w:rsidR="005D2BF7" w:rsidRPr="00C61E1B">
        <w:rPr>
          <w:rFonts w:cstheme="minorHAnsi"/>
        </w:rPr>
        <w:t xml:space="preserve">. </w:t>
      </w:r>
      <w:r w:rsidR="00723F1C">
        <w:rPr>
          <w:rFonts w:cstheme="minorHAnsi"/>
        </w:rPr>
        <w:t xml:space="preserve"> </w:t>
      </w:r>
      <w:r w:rsidR="007469C0">
        <w:rPr>
          <w:rFonts w:cstheme="minorHAnsi"/>
        </w:rPr>
        <w:t xml:space="preserve">Added to OTHER BUSINESS, Section 9.4D and 9.4E Special Use Standards.  </w:t>
      </w:r>
      <w:r w:rsidR="00B1269B" w:rsidRPr="00C61E1B">
        <w:rPr>
          <w:rFonts w:cstheme="minorHAnsi"/>
        </w:rPr>
        <w:t xml:space="preserve"> </w:t>
      </w:r>
      <w:r w:rsidR="00B74282" w:rsidRPr="00C61E1B">
        <w:rPr>
          <w:rFonts w:cstheme="minorHAnsi"/>
        </w:rPr>
        <w:t>Carried.</w:t>
      </w:r>
    </w:p>
    <w:p w14:paraId="27ECFE0A" w14:textId="77777777" w:rsidR="00F72693" w:rsidRPr="007B49E8" w:rsidRDefault="00F72693" w:rsidP="00D917DA">
      <w:pPr>
        <w:pStyle w:val="NoSpacing"/>
        <w:rPr>
          <w:rFonts w:cstheme="minorHAnsi"/>
          <w:b/>
        </w:rPr>
      </w:pPr>
    </w:p>
    <w:p w14:paraId="31F09239" w14:textId="26D5F3DE" w:rsidR="007B49E8" w:rsidRPr="008B136F" w:rsidRDefault="00716B75" w:rsidP="008C39B6">
      <w:pPr>
        <w:pStyle w:val="NoSpacing"/>
        <w:numPr>
          <w:ilvl w:val="0"/>
          <w:numId w:val="4"/>
        </w:numPr>
        <w:rPr>
          <w:rFonts w:cstheme="minorHAnsi"/>
          <w:b/>
        </w:rPr>
      </w:pPr>
      <w:r>
        <w:rPr>
          <w:rFonts w:cstheme="minorHAnsi"/>
          <w:b/>
        </w:rPr>
        <w:t>CONFLICT OF INTEREST:</w:t>
      </w:r>
      <w:r w:rsidR="007469C0">
        <w:rPr>
          <w:rFonts w:cstheme="minorHAnsi"/>
          <w:b/>
        </w:rPr>
        <w:t xml:space="preserve">  </w:t>
      </w:r>
      <w:r w:rsidR="007469C0">
        <w:rPr>
          <w:rFonts w:cstheme="minorHAnsi"/>
          <w:bCs/>
        </w:rPr>
        <w:t>None.</w:t>
      </w:r>
    </w:p>
    <w:p w14:paraId="7DDD8CC2" w14:textId="24C7E142" w:rsidR="00D917DA" w:rsidRPr="003B51B8" w:rsidRDefault="00D917DA" w:rsidP="003B51B8">
      <w:pPr>
        <w:pStyle w:val="NoSpacing"/>
        <w:rPr>
          <w:rFonts w:cstheme="minorHAnsi"/>
        </w:rPr>
      </w:pPr>
    </w:p>
    <w:p w14:paraId="6D653D18" w14:textId="6CA75177" w:rsidR="000D5F18" w:rsidRPr="007469C0" w:rsidRDefault="00716B75" w:rsidP="007B49E8">
      <w:pPr>
        <w:pStyle w:val="NoSpacing"/>
        <w:numPr>
          <w:ilvl w:val="0"/>
          <w:numId w:val="4"/>
        </w:numPr>
        <w:rPr>
          <w:rFonts w:cstheme="minorHAnsi"/>
          <w:b/>
        </w:rPr>
      </w:pPr>
      <w:r>
        <w:rPr>
          <w:rFonts w:cstheme="minorHAnsi"/>
          <w:b/>
        </w:rPr>
        <w:t>SPECIAL ORDER OF BUSINESS:</w:t>
      </w:r>
      <w:r w:rsidR="00F72693">
        <w:rPr>
          <w:rFonts w:cstheme="minorHAnsi"/>
          <w:b/>
        </w:rPr>
        <w:t xml:space="preserve">  </w:t>
      </w:r>
      <w:r w:rsidR="00F72693">
        <w:rPr>
          <w:rFonts w:cstheme="minorHAnsi"/>
          <w:bCs/>
        </w:rPr>
        <w:t>Election of Planning Commission Secretary</w:t>
      </w:r>
    </w:p>
    <w:p w14:paraId="2C6130F4" w14:textId="279FDC81" w:rsidR="007469C0" w:rsidRDefault="007469C0" w:rsidP="007469C0">
      <w:pPr>
        <w:pStyle w:val="NoSpacing"/>
        <w:ind w:left="630"/>
        <w:rPr>
          <w:rFonts w:cstheme="minorHAnsi"/>
          <w:b/>
        </w:rPr>
      </w:pPr>
    </w:p>
    <w:p w14:paraId="3ADB0EDD" w14:textId="755D57D7" w:rsidR="007469C0" w:rsidRDefault="007469C0" w:rsidP="007469C0">
      <w:pPr>
        <w:pStyle w:val="NoSpacing"/>
        <w:ind w:left="630"/>
        <w:rPr>
          <w:rFonts w:cstheme="minorHAnsi"/>
          <w:bCs/>
        </w:rPr>
      </w:pPr>
      <w:r>
        <w:rPr>
          <w:rFonts w:cstheme="minorHAnsi"/>
          <w:bCs/>
        </w:rPr>
        <w:t xml:space="preserve">Motion by Schworm and support by McDonald to nominate Mouser as Secretary of the Planning </w:t>
      </w:r>
    </w:p>
    <w:p w14:paraId="18FFCAB2" w14:textId="1DFB16C1" w:rsidR="007469C0" w:rsidRPr="007469C0" w:rsidRDefault="007469C0" w:rsidP="007469C0">
      <w:pPr>
        <w:pStyle w:val="NoSpacing"/>
        <w:ind w:left="630"/>
        <w:rPr>
          <w:rFonts w:cstheme="minorHAnsi"/>
          <w:bCs/>
        </w:rPr>
      </w:pPr>
      <w:r>
        <w:rPr>
          <w:rFonts w:cstheme="minorHAnsi"/>
          <w:bCs/>
        </w:rPr>
        <w:t xml:space="preserve">Commission, </w:t>
      </w:r>
      <w:r w:rsidR="00723F1C">
        <w:rPr>
          <w:rFonts w:cstheme="minorHAnsi"/>
          <w:bCs/>
        </w:rPr>
        <w:t>responsible</w:t>
      </w:r>
      <w:r>
        <w:rPr>
          <w:rFonts w:cstheme="minorHAnsi"/>
          <w:bCs/>
        </w:rPr>
        <w:t xml:space="preserve"> for signing the adopted Planning Commission Minutes.  Carried.</w:t>
      </w:r>
    </w:p>
    <w:p w14:paraId="73430298" w14:textId="77777777" w:rsidR="00F72693" w:rsidRDefault="00F72693" w:rsidP="007469C0">
      <w:pPr>
        <w:pStyle w:val="NoSpacing"/>
        <w:rPr>
          <w:rFonts w:cstheme="minorHAnsi"/>
          <w:b/>
        </w:rPr>
      </w:pPr>
    </w:p>
    <w:p w14:paraId="42EC02B5" w14:textId="23453723" w:rsidR="002D6C17" w:rsidRPr="007469C0" w:rsidRDefault="00716B75" w:rsidP="007B49E8">
      <w:pPr>
        <w:pStyle w:val="NoSpacing"/>
        <w:numPr>
          <w:ilvl w:val="0"/>
          <w:numId w:val="4"/>
        </w:numPr>
        <w:rPr>
          <w:rFonts w:cstheme="minorHAnsi"/>
          <w:b/>
        </w:rPr>
      </w:pPr>
      <w:r>
        <w:rPr>
          <w:rFonts w:cstheme="minorHAnsi"/>
          <w:b/>
        </w:rPr>
        <w:t xml:space="preserve">OLD BUSINESS:  </w:t>
      </w:r>
      <w:r>
        <w:rPr>
          <w:rFonts w:cstheme="minorHAnsi"/>
          <w:bCs/>
        </w:rPr>
        <w:t>See Public Hearing ZOA 19-01.</w:t>
      </w:r>
    </w:p>
    <w:p w14:paraId="5380B1F3" w14:textId="77777777" w:rsidR="00D917DA" w:rsidRPr="002D6C17" w:rsidRDefault="00D917DA" w:rsidP="00CF0DCE">
      <w:pPr>
        <w:pStyle w:val="NoSpacing"/>
        <w:rPr>
          <w:rFonts w:cstheme="minorHAnsi"/>
          <w:b/>
        </w:rPr>
      </w:pPr>
    </w:p>
    <w:p w14:paraId="7379E6FF" w14:textId="44A4A6CE" w:rsidR="002D6C17" w:rsidRPr="00CF0DCE" w:rsidRDefault="00716B75" w:rsidP="002D6C17">
      <w:pPr>
        <w:pStyle w:val="NoSpacing"/>
        <w:numPr>
          <w:ilvl w:val="0"/>
          <w:numId w:val="4"/>
        </w:numPr>
        <w:rPr>
          <w:rFonts w:cstheme="minorHAnsi"/>
        </w:rPr>
      </w:pPr>
      <w:r>
        <w:rPr>
          <w:rFonts w:cstheme="minorHAnsi"/>
          <w:b/>
        </w:rPr>
        <w:t>NEW BUSINESS</w:t>
      </w:r>
    </w:p>
    <w:p w14:paraId="1DC661D7" w14:textId="77777777" w:rsidR="00CF0DCE" w:rsidRPr="00F72693" w:rsidRDefault="00CF0DCE" w:rsidP="00CF0DCE">
      <w:pPr>
        <w:pStyle w:val="NoSpacing"/>
        <w:ind w:left="630"/>
        <w:rPr>
          <w:rFonts w:cstheme="minorHAnsi"/>
        </w:rPr>
      </w:pPr>
    </w:p>
    <w:p w14:paraId="4255819C" w14:textId="69B47488" w:rsidR="00F72693" w:rsidRPr="00CF0DCE" w:rsidRDefault="00F72693" w:rsidP="00F72693">
      <w:pPr>
        <w:pStyle w:val="NoSpacing"/>
        <w:numPr>
          <w:ilvl w:val="0"/>
          <w:numId w:val="48"/>
        </w:numPr>
        <w:rPr>
          <w:rFonts w:cstheme="minorHAnsi"/>
          <w:b/>
        </w:rPr>
      </w:pPr>
      <w:r>
        <w:rPr>
          <w:rFonts w:cstheme="minorHAnsi"/>
          <w:b/>
        </w:rPr>
        <w:t xml:space="preserve">PUBLIC HEARING SUP 19-02:  </w:t>
      </w:r>
      <w:r>
        <w:rPr>
          <w:rFonts w:cstheme="minorHAnsi"/>
          <w:bCs/>
        </w:rPr>
        <w:t>A Public Hearing to receive and discuss any public comment for consideration given relative to the request for the granting of a Special Use Permit for approval of a Site Plan for 33 lots on 38.87 acres with associated improvements for the previously approved Planned Unit Development (PUD) located on the north side of Highway 31 between Gonder road and Round Lake Road, Interlochen, MI.  Parcel Identification Number 28-07-007-08-00.</w:t>
      </w:r>
    </w:p>
    <w:p w14:paraId="4AE76803" w14:textId="2A8E166E" w:rsidR="00CF0DCE" w:rsidRDefault="00CF0DCE" w:rsidP="00CF0DCE">
      <w:pPr>
        <w:pStyle w:val="NoSpacing"/>
        <w:rPr>
          <w:rFonts w:cstheme="minorHAnsi"/>
          <w:b/>
        </w:rPr>
      </w:pPr>
    </w:p>
    <w:p w14:paraId="05E8F78F" w14:textId="77777777" w:rsidR="00CF0DCE" w:rsidRDefault="00CF0DCE" w:rsidP="00CF0DCE">
      <w:pPr>
        <w:pStyle w:val="NoSpacing"/>
        <w:ind w:left="630"/>
        <w:rPr>
          <w:rFonts w:cstheme="minorHAnsi"/>
          <w:bCs/>
        </w:rPr>
      </w:pPr>
      <w:r>
        <w:rPr>
          <w:rFonts w:cstheme="minorHAnsi"/>
          <w:bCs/>
        </w:rPr>
        <w:t>Zinkel reviewed the Site Plan that was before the Board at last month’s meeting.</w:t>
      </w:r>
    </w:p>
    <w:p w14:paraId="556DD84E" w14:textId="77777777" w:rsidR="00CF0DCE" w:rsidRDefault="00CF0DCE" w:rsidP="00CF0DCE">
      <w:pPr>
        <w:pStyle w:val="NoSpacing"/>
        <w:ind w:left="630"/>
        <w:rPr>
          <w:rFonts w:cstheme="minorHAnsi"/>
          <w:bCs/>
        </w:rPr>
      </w:pPr>
    </w:p>
    <w:p w14:paraId="720FFA61" w14:textId="134EE1A3" w:rsidR="00CF0DCE" w:rsidRDefault="00CF0DCE" w:rsidP="00CF0DCE">
      <w:pPr>
        <w:pStyle w:val="NoSpacing"/>
        <w:ind w:left="630"/>
        <w:rPr>
          <w:rFonts w:cstheme="minorHAnsi"/>
          <w:bCs/>
        </w:rPr>
      </w:pPr>
      <w:r>
        <w:rPr>
          <w:rFonts w:cstheme="minorHAnsi"/>
          <w:bCs/>
        </w:rPr>
        <w:t>Schworm asked if the Bylaws a</w:t>
      </w:r>
      <w:r w:rsidR="00BB2761">
        <w:rPr>
          <w:rFonts w:cstheme="minorHAnsi"/>
          <w:bCs/>
        </w:rPr>
        <w:t>re</w:t>
      </w:r>
      <w:r>
        <w:rPr>
          <w:rFonts w:cstheme="minorHAnsi"/>
          <w:bCs/>
        </w:rPr>
        <w:t xml:space="preserve"> the same as the Bylaws for Round Lake Estate</w:t>
      </w:r>
      <w:r w:rsidR="00BB2761">
        <w:rPr>
          <w:rFonts w:cstheme="minorHAnsi"/>
          <w:bCs/>
        </w:rPr>
        <w:t>s</w:t>
      </w:r>
      <w:r>
        <w:rPr>
          <w:rFonts w:cstheme="minorHAnsi"/>
          <w:bCs/>
        </w:rPr>
        <w:t xml:space="preserve">.  Zinkel said they are very </w:t>
      </w:r>
      <w:r w:rsidR="00BB2761">
        <w:rPr>
          <w:rFonts w:cstheme="minorHAnsi"/>
          <w:bCs/>
        </w:rPr>
        <w:t>similar;</w:t>
      </w:r>
      <w:r w:rsidR="00723F1C">
        <w:rPr>
          <w:rFonts w:cstheme="minorHAnsi"/>
          <w:bCs/>
        </w:rPr>
        <w:t xml:space="preserve"> the</w:t>
      </w:r>
      <w:r w:rsidR="00BB2761">
        <w:rPr>
          <w:rFonts w:cstheme="minorHAnsi"/>
          <w:bCs/>
        </w:rPr>
        <w:t>y</w:t>
      </w:r>
      <w:r w:rsidR="00723F1C">
        <w:rPr>
          <w:rFonts w:cstheme="minorHAnsi"/>
          <w:bCs/>
        </w:rPr>
        <w:t xml:space="preserve"> want to keep them both the same.</w:t>
      </w:r>
    </w:p>
    <w:p w14:paraId="6A055778" w14:textId="77777777" w:rsidR="00CF0DCE" w:rsidRDefault="00CF0DCE" w:rsidP="00CF0DCE">
      <w:pPr>
        <w:pStyle w:val="NoSpacing"/>
        <w:ind w:left="630"/>
        <w:rPr>
          <w:rFonts w:cstheme="minorHAnsi"/>
          <w:bCs/>
        </w:rPr>
      </w:pPr>
    </w:p>
    <w:p w14:paraId="69F976B9" w14:textId="77777777" w:rsidR="00CF0DCE" w:rsidRDefault="00CF0DCE" w:rsidP="00CF0DCE">
      <w:pPr>
        <w:pStyle w:val="NoSpacing"/>
        <w:ind w:left="630"/>
        <w:rPr>
          <w:rFonts w:cstheme="minorHAnsi"/>
          <w:bCs/>
        </w:rPr>
      </w:pPr>
      <w:r>
        <w:rPr>
          <w:rFonts w:cstheme="minorHAnsi"/>
          <w:bCs/>
        </w:rPr>
        <w:t>Horne asked if any neighbors have contacted Zinkel in the last month.  He said no.</w:t>
      </w:r>
    </w:p>
    <w:p w14:paraId="224C9923" w14:textId="77777777" w:rsidR="00CF0DCE" w:rsidRDefault="00CF0DCE" w:rsidP="00CF0DCE">
      <w:pPr>
        <w:pStyle w:val="NoSpacing"/>
        <w:ind w:left="630"/>
        <w:rPr>
          <w:rFonts w:cstheme="minorHAnsi"/>
          <w:bCs/>
        </w:rPr>
      </w:pPr>
    </w:p>
    <w:p w14:paraId="5B5C6D50" w14:textId="014131B3" w:rsidR="00CF0DCE" w:rsidRDefault="00723F1C" w:rsidP="00723F1C">
      <w:pPr>
        <w:pStyle w:val="NoSpacing"/>
        <w:ind w:left="630"/>
        <w:rPr>
          <w:rFonts w:cstheme="minorHAnsi"/>
          <w:bCs/>
        </w:rPr>
      </w:pPr>
      <w:r>
        <w:rPr>
          <w:rFonts w:cstheme="minorHAnsi"/>
          <w:bCs/>
        </w:rPr>
        <w:lastRenderedPageBreak/>
        <w:t xml:space="preserve">McDonald asked if the applicant would have any objection to the road being </w:t>
      </w:r>
      <w:r w:rsidR="00BB2761">
        <w:rPr>
          <w:rFonts w:cstheme="minorHAnsi"/>
          <w:bCs/>
        </w:rPr>
        <w:t>completed being</w:t>
      </w:r>
      <w:r>
        <w:rPr>
          <w:rFonts w:cstheme="minorHAnsi"/>
          <w:bCs/>
        </w:rPr>
        <w:t xml:space="preserve"> a condition of approval.  </w:t>
      </w:r>
      <w:r w:rsidR="00CF0DCE">
        <w:rPr>
          <w:rFonts w:cstheme="minorHAnsi"/>
          <w:bCs/>
        </w:rPr>
        <w:t xml:space="preserve">Kopriva asked if the roads will be completed in one phase.  After a short discussion Zinkel said </w:t>
      </w:r>
      <w:r w:rsidR="00BB2761">
        <w:rPr>
          <w:rFonts w:cstheme="minorHAnsi"/>
          <w:bCs/>
        </w:rPr>
        <w:t>yes,</w:t>
      </w:r>
      <w:r w:rsidR="00557FF9">
        <w:rPr>
          <w:rFonts w:cstheme="minorHAnsi"/>
          <w:bCs/>
        </w:rPr>
        <w:t xml:space="preserve"> the road will be built out, with both courses of asphalt, before land use permits </w:t>
      </w:r>
      <w:r w:rsidR="00BB2761">
        <w:rPr>
          <w:rFonts w:cstheme="minorHAnsi"/>
          <w:bCs/>
        </w:rPr>
        <w:t xml:space="preserve">are </w:t>
      </w:r>
      <w:r w:rsidR="006E7A1F">
        <w:rPr>
          <w:rFonts w:cstheme="minorHAnsi"/>
          <w:bCs/>
        </w:rPr>
        <w:t>applied for.</w:t>
      </w:r>
    </w:p>
    <w:p w14:paraId="03DA83E9" w14:textId="77777777" w:rsidR="00CF0DCE" w:rsidRDefault="00CF0DCE" w:rsidP="00CF0DCE">
      <w:pPr>
        <w:pStyle w:val="NoSpacing"/>
        <w:ind w:left="630"/>
        <w:rPr>
          <w:rFonts w:cstheme="minorHAnsi"/>
          <w:bCs/>
        </w:rPr>
      </w:pPr>
    </w:p>
    <w:p w14:paraId="7103400F" w14:textId="35451189" w:rsidR="00CF0DCE" w:rsidRDefault="00CF0DCE" w:rsidP="00CF0DCE">
      <w:pPr>
        <w:pStyle w:val="NoSpacing"/>
        <w:ind w:left="630"/>
        <w:rPr>
          <w:rFonts w:cstheme="minorHAnsi"/>
          <w:bCs/>
        </w:rPr>
      </w:pPr>
      <w:r>
        <w:rPr>
          <w:rFonts w:cstheme="minorHAnsi"/>
          <w:bCs/>
        </w:rPr>
        <w:t>Kopriva mentioned that the lot sizes are smaller than required and usually with a PUD the applicant gives something to the community, such as a picnic area.  Reit</w:t>
      </w:r>
      <w:r w:rsidR="00BB2761">
        <w:rPr>
          <w:rFonts w:cstheme="minorHAnsi"/>
          <w:bCs/>
        </w:rPr>
        <w:t>e</w:t>
      </w:r>
      <w:r>
        <w:rPr>
          <w:rFonts w:cstheme="minorHAnsi"/>
          <w:bCs/>
        </w:rPr>
        <w:t>n said they are giving housing to the area.</w:t>
      </w:r>
      <w:r w:rsidR="00557FF9">
        <w:rPr>
          <w:rFonts w:cstheme="minorHAnsi"/>
          <w:bCs/>
        </w:rPr>
        <w:t xml:space="preserve">  She also reviewed the fact that the individual property owners must get a land use permit and meet setbacks.  </w:t>
      </w:r>
    </w:p>
    <w:p w14:paraId="24BD650E" w14:textId="77777777" w:rsidR="00CF0DCE" w:rsidRDefault="00CF0DCE" w:rsidP="00CF0DCE">
      <w:pPr>
        <w:pStyle w:val="NoSpacing"/>
        <w:ind w:left="630"/>
        <w:rPr>
          <w:rFonts w:cstheme="minorHAnsi"/>
          <w:bCs/>
        </w:rPr>
      </w:pPr>
    </w:p>
    <w:p w14:paraId="10DA8941" w14:textId="77777777" w:rsidR="00CF0DCE" w:rsidRDefault="00CF0DCE" w:rsidP="00CF0DCE">
      <w:pPr>
        <w:pStyle w:val="NoSpacing"/>
        <w:ind w:left="630"/>
        <w:rPr>
          <w:rFonts w:cstheme="minorHAnsi"/>
          <w:bCs/>
        </w:rPr>
      </w:pPr>
      <w:r>
        <w:rPr>
          <w:rFonts w:cstheme="minorHAnsi"/>
          <w:bCs/>
        </w:rPr>
        <w:t>Horne asked when the lots would be for sale.  Answer is spring of 2020.</w:t>
      </w:r>
    </w:p>
    <w:p w14:paraId="2AD03AD0" w14:textId="77777777" w:rsidR="00CF0DCE" w:rsidRDefault="00CF0DCE" w:rsidP="00CF0DCE">
      <w:pPr>
        <w:pStyle w:val="NoSpacing"/>
        <w:ind w:left="630"/>
        <w:rPr>
          <w:rFonts w:cstheme="minorHAnsi"/>
          <w:bCs/>
        </w:rPr>
      </w:pPr>
    </w:p>
    <w:p w14:paraId="116CF9E2" w14:textId="1D912A83" w:rsidR="00CF0DCE" w:rsidRDefault="00CF0DCE" w:rsidP="00CF0DCE">
      <w:pPr>
        <w:pStyle w:val="NoSpacing"/>
        <w:ind w:left="630"/>
        <w:rPr>
          <w:rFonts w:cstheme="minorHAnsi"/>
          <w:bCs/>
        </w:rPr>
      </w:pPr>
      <w:r>
        <w:rPr>
          <w:rFonts w:cstheme="minorHAnsi"/>
          <w:bCs/>
        </w:rPr>
        <w:t>Schworm stated that MDOT makes all the decisions about the road entrance.</w:t>
      </w:r>
    </w:p>
    <w:p w14:paraId="6518A813" w14:textId="7DF4BB7D" w:rsidR="00557FF9" w:rsidRDefault="00557FF9" w:rsidP="00CF0DCE">
      <w:pPr>
        <w:pStyle w:val="NoSpacing"/>
        <w:ind w:left="630"/>
        <w:rPr>
          <w:rFonts w:cstheme="minorHAnsi"/>
          <w:bCs/>
        </w:rPr>
      </w:pPr>
    </w:p>
    <w:p w14:paraId="30C99B67" w14:textId="0922CBD2" w:rsidR="00557FF9" w:rsidRDefault="00557FF9" w:rsidP="00CF0DCE">
      <w:pPr>
        <w:pStyle w:val="NoSpacing"/>
        <w:ind w:left="630"/>
        <w:rPr>
          <w:rFonts w:cstheme="minorHAnsi"/>
          <w:bCs/>
        </w:rPr>
      </w:pPr>
      <w:r>
        <w:rPr>
          <w:rFonts w:cstheme="minorHAnsi"/>
          <w:bCs/>
        </w:rPr>
        <w:t>The applicant is awar</w:t>
      </w:r>
      <w:r w:rsidR="0022019F">
        <w:rPr>
          <w:rFonts w:cstheme="minorHAnsi"/>
          <w:bCs/>
        </w:rPr>
        <w:t>e of and comfortable with</w:t>
      </w:r>
      <w:r>
        <w:rPr>
          <w:rFonts w:cstheme="minorHAnsi"/>
          <w:bCs/>
        </w:rPr>
        <w:t xml:space="preserve"> the requirements listed in R</w:t>
      </w:r>
      <w:r w:rsidR="0022019F">
        <w:rPr>
          <w:rFonts w:cstheme="minorHAnsi"/>
          <w:bCs/>
        </w:rPr>
        <w:t>eiten’s memo dated August 26, 2019.</w:t>
      </w:r>
    </w:p>
    <w:p w14:paraId="1CBB0F0C" w14:textId="77777777" w:rsidR="00CF0DCE" w:rsidRDefault="00CF0DCE" w:rsidP="00CF0DCE">
      <w:pPr>
        <w:pStyle w:val="NoSpacing"/>
        <w:ind w:left="630"/>
        <w:rPr>
          <w:rFonts w:cstheme="minorHAnsi"/>
          <w:bCs/>
        </w:rPr>
      </w:pPr>
    </w:p>
    <w:p w14:paraId="4F3CFED3" w14:textId="77777777" w:rsidR="00CF0DCE" w:rsidRDefault="00CF0DCE" w:rsidP="00CF0DCE">
      <w:pPr>
        <w:pStyle w:val="NoSpacing"/>
        <w:ind w:left="630"/>
        <w:rPr>
          <w:rFonts w:cstheme="minorHAnsi"/>
          <w:bCs/>
        </w:rPr>
      </w:pPr>
      <w:r>
        <w:rPr>
          <w:rFonts w:cstheme="minorHAnsi"/>
          <w:bCs/>
        </w:rPr>
        <w:t>Public Hearing was opened to Public Comment at 6:22 pm by Kopriva.</w:t>
      </w:r>
    </w:p>
    <w:p w14:paraId="7208B8B8" w14:textId="77777777" w:rsidR="00CF0DCE" w:rsidRDefault="00CF0DCE" w:rsidP="00CF0DCE">
      <w:pPr>
        <w:pStyle w:val="NoSpacing"/>
        <w:ind w:left="630"/>
        <w:rPr>
          <w:rFonts w:cstheme="minorHAnsi"/>
          <w:bCs/>
        </w:rPr>
      </w:pPr>
    </w:p>
    <w:p w14:paraId="53A36367" w14:textId="77777777" w:rsidR="00CF0DCE" w:rsidRDefault="00CF0DCE" w:rsidP="00CF0DCE">
      <w:pPr>
        <w:pStyle w:val="NoSpacing"/>
        <w:ind w:left="630"/>
        <w:rPr>
          <w:rFonts w:cstheme="minorHAnsi"/>
          <w:bCs/>
        </w:rPr>
      </w:pPr>
      <w:r>
        <w:rPr>
          <w:rFonts w:cstheme="minorHAnsi"/>
          <w:bCs/>
        </w:rPr>
        <w:t>Jim Heddins, 1835 Round Lake Road, didn’t know he was supposed to contact the applicant with suggestions.   He has some suggestions for the Bylaws.</w:t>
      </w:r>
    </w:p>
    <w:p w14:paraId="3E294A4C" w14:textId="77777777" w:rsidR="00CF0DCE" w:rsidRDefault="00CF0DCE" w:rsidP="00CF0DCE">
      <w:pPr>
        <w:pStyle w:val="NoSpacing"/>
        <w:ind w:left="630"/>
        <w:rPr>
          <w:rFonts w:cstheme="minorHAnsi"/>
          <w:bCs/>
        </w:rPr>
      </w:pPr>
    </w:p>
    <w:p w14:paraId="51142451" w14:textId="77777777" w:rsidR="00CF0DCE" w:rsidRDefault="00CF0DCE" w:rsidP="00CF0DCE">
      <w:pPr>
        <w:pStyle w:val="NoSpacing"/>
        <w:ind w:left="630"/>
        <w:rPr>
          <w:rFonts w:cstheme="minorHAnsi"/>
          <w:bCs/>
        </w:rPr>
      </w:pPr>
      <w:r>
        <w:rPr>
          <w:rFonts w:cstheme="minorHAnsi"/>
          <w:bCs/>
        </w:rPr>
        <w:t>Public Hearing was closed to Public Comment at 6:24 pm by Kopriva.</w:t>
      </w:r>
    </w:p>
    <w:p w14:paraId="0CC2280C" w14:textId="77777777" w:rsidR="00CF0DCE" w:rsidRDefault="00CF0DCE" w:rsidP="00CF0DCE">
      <w:pPr>
        <w:pStyle w:val="NoSpacing"/>
        <w:ind w:left="630"/>
        <w:rPr>
          <w:rFonts w:cstheme="minorHAnsi"/>
          <w:bCs/>
        </w:rPr>
      </w:pPr>
    </w:p>
    <w:p w14:paraId="0F870810" w14:textId="0C1B91B8" w:rsidR="00CF0DCE" w:rsidRDefault="00CF0DCE" w:rsidP="00CF0DCE">
      <w:pPr>
        <w:pStyle w:val="NoSpacing"/>
        <w:ind w:left="630"/>
        <w:rPr>
          <w:rFonts w:cstheme="minorHAnsi"/>
          <w:bCs/>
        </w:rPr>
      </w:pPr>
      <w:r>
        <w:rPr>
          <w:rFonts w:cstheme="minorHAnsi"/>
          <w:bCs/>
        </w:rPr>
        <w:t xml:space="preserve">Motion by Mouser and support by Schworm to approve SUP 19-02 </w:t>
      </w:r>
      <w:r w:rsidR="0022019F">
        <w:rPr>
          <w:rFonts w:cstheme="minorHAnsi"/>
          <w:bCs/>
        </w:rPr>
        <w:t xml:space="preserve">Site Plan </w:t>
      </w:r>
      <w:r>
        <w:rPr>
          <w:rFonts w:cstheme="minorHAnsi"/>
          <w:bCs/>
        </w:rPr>
        <w:t>as presented, with all permits from outside agencies and the missing information on the Site Plan</w:t>
      </w:r>
      <w:r w:rsidR="0022019F">
        <w:rPr>
          <w:rFonts w:cstheme="minorHAnsi"/>
          <w:bCs/>
        </w:rPr>
        <w:t>,</w:t>
      </w:r>
      <w:r>
        <w:rPr>
          <w:rFonts w:cstheme="minorHAnsi"/>
          <w:bCs/>
        </w:rPr>
        <w:t xml:space="preserve"> as it meets Section 13.9 of the Zoning Ordinance.  Carried 6-0.</w:t>
      </w:r>
    </w:p>
    <w:p w14:paraId="13ADF2F9" w14:textId="77777777" w:rsidR="00F72693" w:rsidRPr="00F72693" w:rsidRDefault="00F72693" w:rsidP="00CF0DCE">
      <w:pPr>
        <w:pStyle w:val="NoSpacing"/>
        <w:rPr>
          <w:rFonts w:cstheme="minorHAnsi"/>
          <w:b/>
        </w:rPr>
      </w:pPr>
    </w:p>
    <w:p w14:paraId="655A267F" w14:textId="091FEF93" w:rsidR="00F72693" w:rsidRPr="00CF0DCE" w:rsidRDefault="00F72693" w:rsidP="00F72693">
      <w:pPr>
        <w:pStyle w:val="NoSpacing"/>
        <w:numPr>
          <w:ilvl w:val="0"/>
          <w:numId w:val="48"/>
        </w:numPr>
        <w:rPr>
          <w:rFonts w:cstheme="minorHAnsi"/>
          <w:b/>
        </w:rPr>
      </w:pPr>
      <w:r w:rsidRPr="00F72693">
        <w:rPr>
          <w:rFonts w:cstheme="minorHAnsi"/>
          <w:b/>
        </w:rPr>
        <w:t xml:space="preserve">PUBLIC HEARING 19-01:  </w:t>
      </w:r>
      <w:r w:rsidRPr="00F72693">
        <w:rPr>
          <w:rFonts w:cstheme="minorHAnsi"/>
          <w:bCs/>
        </w:rPr>
        <w:t>A Public Hearing to receive and discuss any public comment for consideration given relative to the proposed amendment to Article 8 Zoning Districts, 8.6 Table of Uses to no longer allow residential uses by right in the Village Commercial District.</w:t>
      </w:r>
    </w:p>
    <w:p w14:paraId="29368364" w14:textId="2B5B5484" w:rsidR="00CF0DCE" w:rsidRDefault="00CF0DCE" w:rsidP="00CF0DCE">
      <w:pPr>
        <w:pStyle w:val="NoSpacing"/>
        <w:ind w:left="720"/>
        <w:rPr>
          <w:rFonts w:cstheme="minorHAnsi"/>
          <w:b/>
        </w:rPr>
      </w:pPr>
    </w:p>
    <w:p w14:paraId="4A0D89C0" w14:textId="12594637" w:rsidR="00CF0DCE" w:rsidRDefault="00CF0DCE" w:rsidP="00BB2761">
      <w:pPr>
        <w:pStyle w:val="NoSpacing"/>
        <w:ind w:left="720"/>
        <w:rPr>
          <w:rFonts w:cstheme="minorHAnsi"/>
          <w:bCs/>
        </w:rPr>
      </w:pPr>
      <w:r>
        <w:rPr>
          <w:rFonts w:cstheme="minorHAnsi"/>
          <w:bCs/>
        </w:rPr>
        <w:t>Reiten explained</w:t>
      </w:r>
      <w:r w:rsidR="0022019F">
        <w:rPr>
          <w:rFonts w:cstheme="minorHAnsi"/>
          <w:bCs/>
        </w:rPr>
        <w:t xml:space="preserve"> that </w:t>
      </w:r>
      <w:r w:rsidR="00447984">
        <w:rPr>
          <w:rFonts w:cstheme="minorHAnsi"/>
          <w:bCs/>
        </w:rPr>
        <w:t xml:space="preserve">this issue was given to her and she isn’t sure where it originated but at last month’s meeting it was recommended </w:t>
      </w:r>
      <w:r w:rsidR="006E7A1F">
        <w:rPr>
          <w:rFonts w:cstheme="minorHAnsi"/>
          <w:bCs/>
        </w:rPr>
        <w:t>to be an</w:t>
      </w:r>
      <w:r w:rsidR="00447984">
        <w:rPr>
          <w:rFonts w:cstheme="minorHAnsi"/>
          <w:bCs/>
        </w:rPr>
        <w:t xml:space="preserve"> issue to be address</w:t>
      </w:r>
      <w:r w:rsidR="00BB2761">
        <w:rPr>
          <w:rFonts w:cstheme="minorHAnsi"/>
          <w:bCs/>
        </w:rPr>
        <w:t>ed</w:t>
      </w:r>
      <w:r w:rsidR="00447984">
        <w:rPr>
          <w:rFonts w:cstheme="minorHAnsi"/>
          <w:bCs/>
        </w:rPr>
        <w:t>.  McDonald said it started with</w:t>
      </w:r>
      <w:r w:rsidR="00BB2761">
        <w:rPr>
          <w:rFonts w:cstheme="minorHAnsi"/>
          <w:bCs/>
        </w:rPr>
        <w:t xml:space="preserve"> </w:t>
      </w:r>
      <w:r w:rsidR="00447984">
        <w:rPr>
          <w:rFonts w:cstheme="minorHAnsi"/>
          <w:bCs/>
        </w:rPr>
        <w:t xml:space="preserve">concern about a structure near the put-put golf becoming a duplex.  </w:t>
      </w:r>
      <w:r w:rsidR="00BB2761">
        <w:rPr>
          <w:rFonts w:cstheme="minorHAnsi"/>
          <w:bCs/>
        </w:rPr>
        <w:t xml:space="preserve">The </w:t>
      </w:r>
      <w:r w:rsidR="00447984">
        <w:rPr>
          <w:rFonts w:cstheme="minorHAnsi"/>
          <w:bCs/>
        </w:rPr>
        <w:t xml:space="preserve">Village Commercial </w:t>
      </w:r>
      <w:r w:rsidR="00BB2761">
        <w:rPr>
          <w:rFonts w:cstheme="minorHAnsi"/>
          <w:bCs/>
        </w:rPr>
        <w:t xml:space="preserve">District </w:t>
      </w:r>
      <w:r w:rsidR="00447984">
        <w:rPr>
          <w:rFonts w:cstheme="minorHAnsi"/>
          <w:bCs/>
        </w:rPr>
        <w:t>might not be the preferred place for a duplex.  Therefore, they wanted to review what is permitted by right</w:t>
      </w:r>
      <w:r w:rsidR="006E7A1F">
        <w:rPr>
          <w:rFonts w:cstheme="minorHAnsi"/>
          <w:bCs/>
        </w:rPr>
        <w:t>,</w:t>
      </w:r>
      <w:r w:rsidR="00447984">
        <w:rPr>
          <w:rFonts w:cstheme="minorHAnsi"/>
          <w:bCs/>
        </w:rPr>
        <w:t xml:space="preserve"> and what is a special use</w:t>
      </w:r>
      <w:r w:rsidR="006E7A1F">
        <w:rPr>
          <w:rFonts w:cstheme="minorHAnsi"/>
          <w:bCs/>
        </w:rPr>
        <w:t>,</w:t>
      </w:r>
      <w:r w:rsidR="00447984">
        <w:rPr>
          <w:rFonts w:cstheme="minorHAnsi"/>
          <w:bCs/>
        </w:rPr>
        <w:t xml:space="preserve"> in the Village Commercial District.  The idea is to push the Commercial District towards Commercial instead of Residential.  Reiten said she was trying to come up with a solution that would allow residential but maximize </w:t>
      </w:r>
      <w:r w:rsidR="00BB2761">
        <w:rPr>
          <w:rFonts w:cstheme="minorHAnsi"/>
          <w:bCs/>
        </w:rPr>
        <w:t>c</w:t>
      </w:r>
      <w:r w:rsidR="00447984">
        <w:rPr>
          <w:rFonts w:cstheme="minorHAnsi"/>
          <w:bCs/>
        </w:rPr>
        <w:t xml:space="preserve">ommercial by maintaining </w:t>
      </w:r>
      <w:r w:rsidR="00BB2761">
        <w:rPr>
          <w:rFonts w:cstheme="minorHAnsi"/>
          <w:bCs/>
        </w:rPr>
        <w:t>c</w:t>
      </w:r>
      <w:r w:rsidR="00447984">
        <w:rPr>
          <w:rFonts w:cstheme="minorHAnsi"/>
          <w:bCs/>
        </w:rPr>
        <w:t xml:space="preserve">ommercial properties on the </w:t>
      </w:r>
      <w:r w:rsidR="000C7327">
        <w:rPr>
          <w:rFonts w:cstheme="minorHAnsi"/>
          <w:bCs/>
        </w:rPr>
        <w:t>137</w:t>
      </w:r>
      <w:r w:rsidR="00447984">
        <w:rPr>
          <w:rFonts w:cstheme="minorHAnsi"/>
          <w:bCs/>
        </w:rPr>
        <w:t xml:space="preserve"> corridor.</w:t>
      </w:r>
    </w:p>
    <w:p w14:paraId="2B17C7CB" w14:textId="4A5873D0" w:rsidR="00CF0DCE" w:rsidRDefault="00CF0DCE" w:rsidP="00CF0DCE">
      <w:pPr>
        <w:pStyle w:val="NoSpacing"/>
        <w:ind w:left="720"/>
        <w:rPr>
          <w:rFonts w:cstheme="minorHAnsi"/>
          <w:bCs/>
        </w:rPr>
      </w:pPr>
    </w:p>
    <w:p w14:paraId="7C67FAA1" w14:textId="0E8F2DC4" w:rsidR="00CF0DCE" w:rsidRDefault="00CF0DCE" w:rsidP="00CF0DCE">
      <w:pPr>
        <w:pStyle w:val="NoSpacing"/>
        <w:ind w:left="630"/>
        <w:rPr>
          <w:rFonts w:cstheme="minorHAnsi"/>
          <w:bCs/>
        </w:rPr>
      </w:pPr>
      <w:r>
        <w:rPr>
          <w:rFonts w:cstheme="minorHAnsi"/>
          <w:bCs/>
        </w:rPr>
        <w:t>Public Hearing was opened to Public Comment at 6:37 pm by Kopriva.</w:t>
      </w:r>
    </w:p>
    <w:p w14:paraId="7E179BCC" w14:textId="3050F502" w:rsidR="00CF0DCE" w:rsidRDefault="00CF0DCE" w:rsidP="00CF0DCE">
      <w:pPr>
        <w:pStyle w:val="NoSpacing"/>
        <w:rPr>
          <w:rFonts w:cstheme="minorHAnsi"/>
          <w:bCs/>
        </w:rPr>
      </w:pPr>
    </w:p>
    <w:p w14:paraId="3E5FCDD3" w14:textId="7B4DAF07" w:rsidR="00CF0DCE" w:rsidRDefault="00CF0DCE" w:rsidP="00CF0DCE">
      <w:pPr>
        <w:pStyle w:val="NoSpacing"/>
        <w:ind w:firstLine="630"/>
        <w:rPr>
          <w:rFonts w:cstheme="minorHAnsi"/>
          <w:bCs/>
        </w:rPr>
      </w:pPr>
      <w:r>
        <w:rPr>
          <w:rFonts w:cstheme="minorHAnsi"/>
          <w:bCs/>
        </w:rPr>
        <w:t>Public Hearing was closed to Public Comment at 6:37 pm by Kopriva.</w:t>
      </w:r>
    </w:p>
    <w:p w14:paraId="1915F88D" w14:textId="7AED07AB" w:rsidR="00CF0DCE" w:rsidRDefault="00CF0DCE" w:rsidP="000C7327">
      <w:pPr>
        <w:pStyle w:val="NoSpacing"/>
        <w:rPr>
          <w:rFonts w:cstheme="minorHAnsi"/>
          <w:bCs/>
        </w:rPr>
      </w:pPr>
    </w:p>
    <w:p w14:paraId="50F8272F" w14:textId="064D4D87" w:rsidR="000C7327" w:rsidRDefault="000C7327" w:rsidP="00684440">
      <w:pPr>
        <w:pStyle w:val="NoSpacing"/>
        <w:ind w:left="630"/>
        <w:rPr>
          <w:rFonts w:cstheme="minorHAnsi"/>
          <w:bCs/>
        </w:rPr>
      </w:pPr>
      <w:r>
        <w:rPr>
          <w:rFonts w:cstheme="minorHAnsi"/>
          <w:bCs/>
        </w:rPr>
        <w:t xml:space="preserve">After a discussion by the Board, </w:t>
      </w:r>
      <w:r w:rsidR="00CF0DCE">
        <w:rPr>
          <w:rFonts w:cstheme="minorHAnsi"/>
          <w:bCs/>
        </w:rPr>
        <w:t>Kopriva asked staff to bring ZOA 19-01</w:t>
      </w:r>
      <w:r w:rsidR="00447984">
        <w:rPr>
          <w:rFonts w:cstheme="minorHAnsi"/>
          <w:bCs/>
        </w:rPr>
        <w:t>,</w:t>
      </w:r>
      <w:r w:rsidR="00CF0DCE">
        <w:rPr>
          <w:rFonts w:cstheme="minorHAnsi"/>
          <w:bCs/>
        </w:rPr>
        <w:t xml:space="preserve"> with changes</w:t>
      </w:r>
      <w:r w:rsidR="00447984">
        <w:rPr>
          <w:rFonts w:cstheme="minorHAnsi"/>
          <w:bCs/>
        </w:rPr>
        <w:t>,</w:t>
      </w:r>
      <w:r w:rsidR="00CF0DCE">
        <w:rPr>
          <w:rFonts w:cstheme="minorHAnsi"/>
          <w:bCs/>
        </w:rPr>
        <w:t xml:space="preserve"> back to next month’s meeting for review.</w:t>
      </w:r>
      <w:r w:rsidR="00684440">
        <w:rPr>
          <w:rFonts w:cstheme="minorHAnsi"/>
          <w:bCs/>
        </w:rPr>
        <w:t xml:space="preserve">  Existing single family residential would stay and accessory, </w:t>
      </w:r>
      <w:r w:rsidR="00684440">
        <w:rPr>
          <w:rFonts w:cstheme="minorHAnsi"/>
          <w:bCs/>
        </w:rPr>
        <w:lastRenderedPageBreak/>
        <w:t>owner or operator occupied</w:t>
      </w:r>
      <w:r w:rsidR="00BB2761">
        <w:rPr>
          <w:rFonts w:cstheme="minorHAnsi"/>
          <w:bCs/>
        </w:rPr>
        <w:t>,</w:t>
      </w:r>
      <w:r w:rsidR="00684440">
        <w:rPr>
          <w:rFonts w:cstheme="minorHAnsi"/>
          <w:bCs/>
        </w:rPr>
        <w:t xml:space="preserve"> dwellings for </w:t>
      </w:r>
      <w:r w:rsidR="00BB2761">
        <w:rPr>
          <w:rFonts w:cstheme="minorHAnsi"/>
          <w:bCs/>
        </w:rPr>
        <w:t>c</w:t>
      </w:r>
      <w:r w:rsidR="00684440">
        <w:rPr>
          <w:rFonts w:cstheme="minorHAnsi"/>
          <w:bCs/>
        </w:rPr>
        <w:t>ommercial allowed but not required.  Also include the Table of Uses as is and as proposed.</w:t>
      </w:r>
    </w:p>
    <w:p w14:paraId="24ACAC20" w14:textId="77777777" w:rsidR="00F72693" w:rsidRPr="00F72693" w:rsidRDefault="00F72693" w:rsidP="00F72693">
      <w:pPr>
        <w:pStyle w:val="NoSpacing"/>
        <w:rPr>
          <w:rFonts w:cstheme="minorHAnsi"/>
          <w:b/>
        </w:rPr>
      </w:pPr>
    </w:p>
    <w:p w14:paraId="50098966" w14:textId="0A96D595" w:rsidR="00F72693" w:rsidRPr="00CF0DCE" w:rsidRDefault="00F72693" w:rsidP="00CF0DCE">
      <w:pPr>
        <w:pStyle w:val="NoSpacing"/>
        <w:numPr>
          <w:ilvl w:val="0"/>
          <w:numId w:val="48"/>
        </w:numPr>
        <w:rPr>
          <w:rFonts w:cstheme="minorHAnsi"/>
          <w:b/>
        </w:rPr>
      </w:pPr>
      <w:r w:rsidRPr="00F72693">
        <w:rPr>
          <w:rFonts w:cstheme="minorHAnsi"/>
          <w:b/>
        </w:rPr>
        <w:t>PUBLIC HEARING 19-02:</w:t>
      </w:r>
      <w:r w:rsidRPr="00F72693">
        <w:rPr>
          <w:rFonts w:cstheme="minorHAnsi"/>
          <w:bCs/>
        </w:rPr>
        <w:t xml:space="preserve">  A Public Hearing to receive and discuss any public comment for consideration given relative to the proposed corrections to errors, omissions, grammar and article organization of the Green Lake Township Zoning Ordinance.  The proposed corrections also include removal of Article 8 Zoning Districts, 8.5 District Provisions-G Office District and all applicable impacted and subsections.  The proposed also includes corrections and additions to Article 3 Definitions, 3.1 Defined Words and Terms.</w:t>
      </w:r>
    </w:p>
    <w:p w14:paraId="3F19D624" w14:textId="4705BA0F" w:rsidR="00F72693" w:rsidRDefault="00F72693" w:rsidP="00F72693">
      <w:pPr>
        <w:pStyle w:val="NoSpacing"/>
        <w:ind w:left="630"/>
        <w:rPr>
          <w:rFonts w:cstheme="minorHAnsi"/>
        </w:rPr>
      </w:pPr>
    </w:p>
    <w:p w14:paraId="41BFBAA6" w14:textId="54AACB2B" w:rsidR="00AA4967" w:rsidRDefault="00AA4967" w:rsidP="00F72693">
      <w:pPr>
        <w:pStyle w:val="NoSpacing"/>
        <w:ind w:left="630"/>
        <w:rPr>
          <w:rFonts w:cstheme="minorHAnsi"/>
        </w:rPr>
      </w:pPr>
      <w:r>
        <w:rPr>
          <w:rFonts w:cstheme="minorHAnsi"/>
        </w:rPr>
        <w:t xml:space="preserve">The Board reviewed and discussed the proposed corrections to the Zoning Ordinance listed in Reiten’s memo dated August 26, 2019.  Mark McKellar, Township Attorney and Supervisor Radtke helped to clarify legal and historical </w:t>
      </w:r>
      <w:r w:rsidR="00BB2761">
        <w:rPr>
          <w:rFonts w:cstheme="minorHAnsi"/>
        </w:rPr>
        <w:t xml:space="preserve">questions. </w:t>
      </w:r>
    </w:p>
    <w:p w14:paraId="51ECBBF2" w14:textId="01F30172" w:rsidR="00AA4967" w:rsidRDefault="00AA4967" w:rsidP="00F72693">
      <w:pPr>
        <w:pStyle w:val="NoSpacing"/>
        <w:ind w:left="630"/>
        <w:rPr>
          <w:rFonts w:cstheme="minorHAnsi"/>
        </w:rPr>
      </w:pPr>
    </w:p>
    <w:p w14:paraId="0DB27F18" w14:textId="12143AEE" w:rsidR="00AA4967" w:rsidRDefault="00AA4967" w:rsidP="00AA4967">
      <w:pPr>
        <w:pStyle w:val="NoSpacing"/>
        <w:ind w:left="630"/>
        <w:rPr>
          <w:rFonts w:cstheme="minorHAnsi"/>
          <w:bCs/>
        </w:rPr>
      </w:pPr>
      <w:r>
        <w:rPr>
          <w:rFonts w:cstheme="minorHAnsi"/>
          <w:bCs/>
        </w:rPr>
        <w:t>Public Hearing was opened to Public Comment at 7:18 pm by Kopriva.</w:t>
      </w:r>
    </w:p>
    <w:p w14:paraId="2D258884" w14:textId="77777777" w:rsidR="00EB7F79" w:rsidRDefault="00EB7F79" w:rsidP="00AA4967">
      <w:pPr>
        <w:pStyle w:val="NoSpacing"/>
        <w:ind w:left="630"/>
        <w:rPr>
          <w:rFonts w:cstheme="minorHAnsi"/>
          <w:bCs/>
        </w:rPr>
      </w:pPr>
    </w:p>
    <w:p w14:paraId="3CD0E2BD" w14:textId="13F2F172" w:rsidR="00AA4967" w:rsidRDefault="00AA4967" w:rsidP="00AA4967">
      <w:pPr>
        <w:pStyle w:val="NoSpacing"/>
        <w:ind w:left="630"/>
        <w:rPr>
          <w:rFonts w:cstheme="minorHAnsi"/>
          <w:bCs/>
        </w:rPr>
      </w:pPr>
      <w:r>
        <w:rPr>
          <w:rFonts w:cstheme="minorHAnsi"/>
          <w:bCs/>
        </w:rPr>
        <w:t>Marv Radtke, Green Lake Township Supervisor, explained that he is here tonight as a resource for the Board and not to sway any decision of the Board.</w:t>
      </w:r>
    </w:p>
    <w:p w14:paraId="13C276C4" w14:textId="77777777" w:rsidR="00AA4967" w:rsidRDefault="00AA4967" w:rsidP="00AA4967">
      <w:pPr>
        <w:pStyle w:val="NoSpacing"/>
        <w:rPr>
          <w:rFonts w:cstheme="minorHAnsi"/>
          <w:bCs/>
        </w:rPr>
      </w:pPr>
    </w:p>
    <w:p w14:paraId="2652F5C7" w14:textId="23437502" w:rsidR="00AA4967" w:rsidRDefault="00AA4967" w:rsidP="00AA4967">
      <w:pPr>
        <w:pStyle w:val="NoSpacing"/>
        <w:ind w:firstLine="630"/>
        <w:rPr>
          <w:rFonts w:cstheme="minorHAnsi"/>
          <w:bCs/>
        </w:rPr>
      </w:pPr>
      <w:r>
        <w:rPr>
          <w:rFonts w:cstheme="minorHAnsi"/>
          <w:bCs/>
        </w:rPr>
        <w:t xml:space="preserve">Public Hearing was closed to Public Comment at </w:t>
      </w:r>
      <w:r w:rsidR="006E7A1F">
        <w:rPr>
          <w:rFonts w:cstheme="minorHAnsi"/>
          <w:bCs/>
        </w:rPr>
        <w:t>7:21</w:t>
      </w:r>
      <w:r>
        <w:rPr>
          <w:rFonts w:cstheme="minorHAnsi"/>
          <w:bCs/>
        </w:rPr>
        <w:t xml:space="preserve"> pm by Kopriva.</w:t>
      </w:r>
    </w:p>
    <w:p w14:paraId="0F754470" w14:textId="20CF3BA1" w:rsidR="00AA4967" w:rsidRDefault="00AA4967" w:rsidP="00AA4967">
      <w:pPr>
        <w:pStyle w:val="NoSpacing"/>
        <w:ind w:firstLine="630"/>
        <w:rPr>
          <w:rFonts w:cstheme="minorHAnsi"/>
          <w:bCs/>
        </w:rPr>
      </w:pPr>
    </w:p>
    <w:p w14:paraId="492F64A5" w14:textId="7F2EDE03" w:rsidR="00AA4967" w:rsidRDefault="00AA4967" w:rsidP="00AA4967">
      <w:pPr>
        <w:pStyle w:val="NoSpacing"/>
        <w:ind w:left="630"/>
        <w:rPr>
          <w:rFonts w:cstheme="minorHAnsi"/>
          <w:bCs/>
        </w:rPr>
      </w:pPr>
      <w:r>
        <w:rPr>
          <w:rFonts w:cstheme="minorHAnsi"/>
        </w:rPr>
        <w:t xml:space="preserve">The Board asked Reiten to remove references to Mobile Home, Tract, Depth and to change </w:t>
      </w:r>
      <w:r w:rsidR="00453C51">
        <w:rPr>
          <w:rFonts w:cstheme="minorHAnsi"/>
        </w:rPr>
        <w:t>A</w:t>
      </w:r>
      <w:r>
        <w:rPr>
          <w:rFonts w:cstheme="minorHAnsi"/>
        </w:rPr>
        <w:t xml:space="preserve">utomobile to </w:t>
      </w:r>
      <w:r w:rsidR="00453C51">
        <w:rPr>
          <w:rFonts w:cstheme="minorHAnsi"/>
        </w:rPr>
        <w:t>P</w:t>
      </w:r>
      <w:r>
        <w:rPr>
          <w:rFonts w:cstheme="minorHAnsi"/>
        </w:rPr>
        <w:t xml:space="preserve">rivate </w:t>
      </w:r>
      <w:r w:rsidR="00453C51">
        <w:rPr>
          <w:rFonts w:cstheme="minorHAnsi"/>
        </w:rPr>
        <w:t>V</w:t>
      </w:r>
      <w:r>
        <w:rPr>
          <w:rFonts w:cstheme="minorHAnsi"/>
        </w:rPr>
        <w:t xml:space="preserve">ehicle in the Parking </w:t>
      </w:r>
      <w:r w:rsidR="00453C51">
        <w:rPr>
          <w:rFonts w:cstheme="minorHAnsi"/>
        </w:rPr>
        <w:t>D</w:t>
      </w:r>
      <w:r>
        <w:rPr>
          <w:rFonts w:cstheme="minorHAnsi"/>
        </w:rPr>
        <w:t>efinition</w:t>
      </w:r>
      <w:r w:rsidR="00EB7F79">
        <w:rPr>
          <w:rFonts w:cstheme="minorHAnsi"/>
        </w:rPr>
        <w:t xml:space="preserve">, add shared floor and ceiling to </w:t>
      </w:r>
      <w:r w:rsidR="00453C51">
        <w:rPr>
          <w:rFonts w:cstheme="minorHAnsi"/>
        </w:rPr>
        <w:t>Du</w:t>
      </w:r>
      <w:r w:rsidR="00EB7F79">
        <w:rPr>
          <w:rFonts w:cstheme="minorHAnsi"/>
        </w:rPr>
        <w:t xml:space="preserve">plex </w:t>
      </w:r>
      <w:r w:rsidR="00453C51">
        <w:rPr>
          <w:rFonts w:cstheme="minorHAnsi"/>
        </w:rPr>
        <w:t>D</w:t>
      </w:r>
      <w:r w:rsidR="00EB7F79">
        <w:rPr>
          <w:rFonts w:cstheme="minorHAnsi"/>
        </w:rPr>
        <w:t>efinition</w:t>
      </w:r>
      <w:r w:rsidR="00453C51">
        <w:rPr>
          <w:rFonts w:cstheme="minorHAnsi"/>
        </w:rPr>
        <w:t xml:space="preserve"> </w:t>
      </w:r>
      <w:r w:rsidR="00BB2761">
        <w:rPr>
          <w:rFonts w:cstheme="minorHAnsi"/>
        </w:rPr>
        <w:t xml:space="preserve">and </w:t>
      </w:r>
      <w:r w:rsidR="00453C51">
        <w:rPr>
          <w:rFonts w:cstheme="minorHAnsi"/>
        </w:rPr>
        <w:t>remove 5.1 Parking F.3.</w:t>
      </w:r>
      <w:r>
        <w:rPr>
          <w:rFonts w:cstheme="minorHAnsi"/>
        </w:rPr>
        <w:t xml:space="preserve"> </w:t>
      </w:r>
      <w:r w:rsidR="00453C51">
        <w:rPr>
          <w:rFonts w:cstheme="minorHAnsi"/>
        </w:rPr>
        <w:t xml:space="preserve"> </w:t>
      </w:r>
      <w:r>
        <w:rPr>
          <w:rFonts w:cstheme="minorHAnsi"/>
        </w:rPr>
        <w:t xml:space="preserve">This will be brought back to next </w:t>
      </w:r>
      <w:r w:rsidR="00BB2761">
        <w:rPr>
          <w:rFonts w:cstheme="minorHAnsi"/>
        </w:rPr>
        <w:t>m</w:t>
      </w:r>
      <w:r>
        <w:rPr>
          <w:rFonts w:cstheme="minorHAnsi"/>
        </w:rPr>
        <w:t>onth’s meeting for more discussion</w:t>
      </w:r>
      <w:r w:rsidR="00453C51">
        <w:rPr>
          <w:rFonts w:cstheme="minorHAnsi"/>
        </w:rPr>
        <w:t>.</w:t>
      </w:r>
    </w:p>
    <w:p w14:paraId="5D243A0D" w14:textId="77777777" w:rsidR="00AA4967" w:rsidRPr="00F72693" w:rsidRDefault="00AA4967" w:rsidP="00AA4967">
      <w:pPr>
        <w:pStyle w:val="NoSpacing"/>
        <w:rPr>
          <w:rFonts w:cstheme="minorHAnsi"/>
        </w:rPr>
      </w:pPr>
    </w:p>
    <w:p w14:paraId="77A3D83C" w14:textId="77777777" w:rsidR="00200A62" w:rsidRPr="00200A62" w:rsidRDefault="00F72693" w:rsidP="00F72693">
      <w:pPr>
        <w:pStyle w:val="NoSpacing"/>
        <w:numPr>
          <w:ilvl w:val="0"/>
          <w:numId w:val="4"/>
        </w:numPr>
        <w:rPr>
          <w:rFonts w:cstheme="minorHAnsi"/>
          <w:bCs/>
        </w:rPr>
      </w:pPr>
      <w:r>
        <w:rPr>
          <w:rFonts w:cstheme="minorHAnsi"/>
          <w:b/>
        </w:rPr>
        <w:t xml:space="preserve"> OTHER BUSINESS:  </w:t>
      </w:r>
    </w:p>
    <w:p w14:paraId="41BE480F" w14:textId="77777777" w:rsidR="00200A62" w:rsidRDefault="00200A62" w:rsidP="00200A62">
      <w:pPr>
        <w:pStyle w:val="NoSpacing"/>
        <w:ind w:left="630"/>
        <w:rPr>
          <w:rFonts w:cstheme="minorHAnsi"/>
          <w:b/>
        </w:rPr>
      </w:pPr>
    </w:p>
    <w:p w14:paraId="07FEE2EF" w14:textId="33280182" w:rsidR="00F72693" w:rsidRDefault="00F72693" w:rsidP="00200A62">
      <w:pPr>
        <w:pStyle w:val="NoSpacing"/>
        <w:numPr>
          <w:ilvl w:val="0"/>
          <w:numId w:val="49"/>
        </w:numPr>
        <w:rPr>
          <w:rFonts w:cstheme="minorHAnsi"/>
          <w:bCs/>
        </w:rPr>
      </w:pPr>
      <w:r>
        <w:rPr>
          <w:rFonts w:cstheme="minorHAnsi"/>
          <w:bCs/>
        </w:rPr>
        <w:t>Discussion related to the text amendments proposed for Article 15 Board of Appeals, 15.4 Variances</w:t>
      </w:r>
    </w:p>
    <w:p w14:paraId="38922643" w14:textId="59D2B314" w:rsidR="00AA4967" w:rsidRDefault="00AA4967" w:rsidP="00AA4967">
      <w:pPr>
        <w:pStyle w:val="NoSpacing"/>
        <w:rPr>
          <w:rFonts w:cstheme="minorHAnsi"/>
          <w:bCs/>
        </w:rPr>
      </w:pPr>
    </w:p>
    <w:p w14:paraId="032CDED6" w14:textId="26088F59" w:rsidR="00AA4967" w:rsidRDefault="00AA4967" w:rsidP="00AA4967">
      <w:pPr>
        <w:pStyle w:val="NoSpacing"/>
        <w:ind w:left="630"/>
        <w:rPr>
          <w:rFonts w:cstheme="minorHAnsi"/>
          <w:bCs/>
        </w:rPr>
      </w:pPr>
      <w:r>
        <w:rPr>
          <w:rFonts w:cstheme="minorHAnsi"/>
          <w:bCs/>
        </w:rPr>
        <w:t xml:space="preserve">Reiten explained that </w:t>
      </w:r>
      <w:r w:rsidR="00200A62">
        <w:rPr>
          <w:rFonts w:cstheme="minorHAnsi"/>
          <w:bCs/>
        </w:rPr>
        <w:t>a Public Hearing and approval</w:t>
      </w:r>
      <w:r>
        <w:rPr>
          <w:rFonts w:cstheme="minorHAnsi"/>
          <w:bCs/>
        </w:rPr>
        <w:t xml:space="preserve"> </w:t>
      </w:r>
      <w:r w:rsidR="00200A62">
        <w:rPr>
          <w:rFonts w:cstheme="minorHAnsi"/>
          <w:bCs/>
        </w:rPr>
        <w:t xml:space="preserve">of </w:t>
      </w:r>
      <w:r>
        <w:rPr>
          <w:rFonts w:cstheme="minorHAnsi"/>
          <w:bCs/>
        </w:rPr>
        <w:t xml:space="preserve">the </w:t>
      </w:r>
      <w:r w:rsidR="00200A62">
        <w:rPr>
          <w:rFonts w:cstheme="minorHAnsi"/>
          <w:bCs/>
        </w:rPr>
        <w:t xml:space="preserve">proposed </w:t>
      </w:r>
      <w:r>
        <w:rPr>
          <w:rFonts w:cstheme="minorHAnsi"/>
          <w:bCs/>
        </w:rPr>
        <w:t xml:space="preserve">amendment to Article 15 Board of Appeals 15.4 </w:t>
      </w:r>
      <w:r w:rsidR="00200A62">
        <w:rPr>
          <w:rFonts w:cstheme="minorHAnsi"/>
          <w:bCs/>
        </w:rPr>
        <w:t xml:space="preserve">was held at the November 2018 meeting but the records are unclear as to which draft was in front of the Board at that meeting, because of a change in the Zoning Department Staff at the same time. </w:t>
      </w:r>
    </w:p>
    <w:p w14:paraId="2A456F49" w14:textId="44CB0B00" w:rsidR="00200A62" w:rsidRDefault="00200A62" w:rsidP="00AA4967">
      <w:pPr>
        <w:pStyle w:val="NoSpacing"/>
        <w:ind w:left="630"/>
        <w:rPr>
          <w:rFonts w:cstheme="minorHAnsi"/>
          <w:bCs/>
        </w:rPr>
      </w:pPr>
    </w:p>
    <w:p w14:paraId="6827F248" w14:textId="5493FA77" w:rsidR="00200A62" w:rsidRDefault="00200A62" w:rsidP="00200A62">
      <w:pPr>
        <w:pStyle w:val="NoSpacing"/>
        <w:ind w:left="630"/>
        <w:rPr>
          <w:rFonts w:cstheme="minorHAnsi"/>
          <w:bCs/>
        </w:rPr>
      </w:pPr>
      <w:r>
        <w:rPr>
          <w:rFonts w:cstheme="minorHAnsi"/>
          <w:bCs/>
        </w:rPr>
        <w:t xml:space="preserve">The Board agreed to take Township Council’s </w:t>
      </w:r>
      <w:r w:rsidR="00453C51">
        <w:rPr>
          <w:rFonts w:cstheme="minorHAnsi"/>
          <w:bCs/>
        </w:rPr>
        <w:t xml:space="preserve">advised </w:t>
      </w:r>
      <w:r>
        <w:rPr>
          <w:rFonts w:cstheme="minorHAnsi"/>
          <w:bCs/>
        </w:rPr>
        <w:t>to take action on this item at next month’s meeting.  Reiten was given a copy of the proposed amendment that McDonald said was the final draft</w:t>
      </w:r>
      <w:r w:rsidR="00453C51">
        <w:rPr>
          <w:rFonts w:cstheme="minorHAnsi"/>
          <w:bCs/>
        </w:rPr>
        <w:t xml:space="preserve"> from </w:t>
      </w:r>
      <w:r>
        <w:rPr>
          <w:rFonts w:cstheme="minorHAnsi"/>
          <w:bCs/>
        </w:rPr>
        <w:t>the November packet.</w:t>
      </w:r>
    </w:p>
    <w:p w14:paraId="458127DF" w14:textId="77C7C298" w:rsidR="00200A62" w:rsidRDefault="00200A62" w:rsidP="00200A62">
      <w:pPr>
        <w:pStyle w:val="NoSpacing"/>
        <w:ind w:left="630"/>
        <w:rPr>
          <w:rFonts w:cstheme="minorHAnsi"/>
          <w:bCs/>
        </w:rPr>
      </w:pPr>
    </w:p>
    <w:p w14:paraId="6D29421A" w14:textId="31701024" w:rsidR="00F72693" w:rsidRPr="00200A62" w:rsidRDefault="00200A62" w:rsidP="00200A62">
      <w:pPr>
        <w:pStyle w:val="NoSpacing"/>
        <w:numPr>
          <w:ilvl w:val="0"/>
          <w:numId w:val="49"/>
        </w:numPr>
        <w:rPr>
          <w:rFonts w:cstheme="minorHAnsi"/>
          <w:bCs/>
        </w:rPr>
      </w:pPr>
      <w:r>
        <w:rPr>
          <w:rFonts w:cstheme="minorHAnsi"/>
        </w:rPr>
        <w:t>Section 9.4D and 9.4E Special Use Standards</w:t>
      </w:r>
    </w:p>
    <w:p w14:paraId="1E7E03AE" w14:textId="635FDDE9" w:rsidR="00200A62" w:rsidRDefault="00200A62" w:rsidP="00200A62">
      <w:pPr>
        <w:pStyle w:val="NoSpacing"/>
        <w:ind w:left="720"/>
        <w:rPr>
          <w:rFonts w:cstheme="minorHAnsi"/>
        </w:rPr>
      </w:pPr>
    </w:p>
    <w:p w14:paraId="6FD11A38" w14:textId="18D83F98" w:rsidR="00200A62" w:rsidRDefault="00200A62" w:rsidP="00200A62">
      <w:pPr>
        <w:pStyle w:val="NoSpacing"/>
        <w:ind w:left="720"/>
        <w:rPr>
          <w:rFonts w:cstheme="minorHAnsi"/>
        </w:rPr>
      </w:pPr>
      <w:r>
        <w:rPr>
          <w:rFonts w:cstheme="minorHAnsi"/>
        </w:rPr>
        <w:t xml:space="preserve">McDonald explained that when the Medical Marihuana Ordinance was approved there was an error and it was adopted wrong.  To correct the </w:t>
      </w:r>
      <w:r w:rsidR="001E5C85">
        <w:rPr>
          <w:rFonts w:cstheme="minorHAnsi"/>
        </w:rPr>
        <w:t xml:space="preserve">error, add old </w:t>
      </w:r>
      <w:r w:rsidR="00BB2761">
        <w:rPr>
          <w:rFonts w:cstheme="minorHAnsi"/>
        </w:rPr>
        <w:t>D in</w:t>
      </w:r>
      <w:r w:rsidR="001E5C85">
        <w:rPr>
          <w:rFonts w:cstheme="minorHAnsi"/>
        </w:rPr>
        <w:t xml:space="preserve"> as D and </w:t>
      </w:r>
      <w:r w:rsidR="006E7A1F">
        <w:rPr>
          <w:rFonts w:cstheme="minorHAnsi"/>
        </w:rPr>
        <w:t xml:space="preserve">move </w:t>
      </w:r>
      <w:r w:rsidR="001E5C85">
        <w:rPr>
          <w:rFonts w:cstheme="minorHAnsi"/>
        </w:rPr>
        <w:t>new D</w:t>
      </w:r>
      <w:r w:rsidR="006E7A1F">
        <w:rPr>
          <w:rFonts w:cstheme="minorHAnsi"/>
        </w:rPr>
        <w:t xml:space="preserve"> </w:t>
      </w:r>
      <w:r w:rsidR="00BB2761">
        <w:rPr>
          <w:rFonts w:cstheme="minorHAnsi"/>
        </w:rPr>
        <w:t>to</w:t>
      </w:r>
      <w:r w:rsidR="001E5C85">
        <w:rPr>
          <w:rFonts w:cstheme="minorHAnsi"/>
        </w:rPr>
        <w:t xml:space="preserve"> E.  Staff will verify </w:t>
      </w:r>
      <w:r w:rsidR="00F45D70">
        <w:rPr>
          <w:rFonts w:cstheme="minorHAnsi"/>
        </w:rPr>
        <w:t>what A</w:t>
      </w:r>
      <w:r w:rsidR="001E5C85">
        <w:rPr>
          <w:rFonts w:cstheme="minorHAnsi"/>
        </w:rPr>
        <w:t>mendment 18</w:t>
      </w:r>
      <w:r w:rsidR="00F45D70">
        <w:rPr>
          <w:rFonts w:cstheme="minorHAnsi"/>
        </w:rPr>
        <w:t>-04 stated.</w:t>
      </w:r>
    </w:p>
    <w:p w14:paraId="0941BE72" w14:textId="3A33E06C" w:rsidR="00200A62" w:rsidRDefault="00200A62" w:rsidP="00200A62">
      <w:pPr>
        <w:pStyle w:val="NoSpacing"/>
        <w:ind w:left="720"/>
        <w:rPr>
          <w:rFonts w:cstheme="minorHAnsi"/>
        </w:rPr>
      </w:pPr>
    </w:p>
    <w:p w14:paraId="0EAE03AB" w14:textId="604C4A4C" w:rsidR="00F72693" w:rsidRPr="00200A62" w:rsidRDefault="00F45D70" w:rsidP="00200A62">
      <w:pPr>
        <w:pStyle w:val="NoSpacing"/>
        <w:ind w:left="720"/>
        <w:rPr>
          <w:rFonts w:cstheme="minorHAnsi"/>
        </w:rPr>
      </w:pPr>
      <w:r>
        <w:rPr>
          <w:rFonts w:cstheme="minorHAnsi"/>
        </w:rPr>
        <w:t xml:space="preserve">If it does need to be changed </w:t>
      </w:r>
      <w:r w:rsidR="00BB2761">
        <w:rPr>
          <w:rFonts w:cstheme="minorHAnsi"/>
        </w:rPr>
        <w:t>a Public</w:t>
      </w:r>
      <w:r w:rsidR="00200A62">
        <w:rPr>
          <w:rFonts w:cstheme="minorHAnsi"/>
        </w:rPr>
        <w:t xml:space="preserve"> Hearing will be scheduled for the September Planning Commission meeting</w:t>
      </w:r>
      <w:r w:rsidR="006E7A1F">
        <w:rPr>
          <w:rFonts w:cstheme="minorHAnsi"/>
        </w:rPr>
        <w:t>.</w:t>
      </w:r>
    </w:p>
    <w:p w14:paraId="674CDDD1" w14:textId="77777777" w:rsidR="00F72693" w:rsidRDefault="00F72693" w:rsidP="00F72693">
      <w:pPr>
        <w:pStyle w:val="NoSpacing"/>
        <w:rPr>
          <w:rFonts w:cstheme="minorHAnsi"/>
          <w:bCs/>
        </w:rPr>
      </w:pPr>
    </w:p>
    <w:p w14:paraId="232AA09C" w14:textId="3C53CBFB" w:rsidR="00F72693" w:rsidRPr="00F72693" w:rsidRDefault="00F72693" w:rsidP="002D6C17">
      <w:pPr>
        <w:pStyle w:val="NoSpacing"/>
        <w:numPr>
          <w:ilvl w:val="0"/>
          <w:numId w:val="4"/>
        </w:numPr>
        <w:rPr>
          <w:rFonts w:cstheme="minorHAnsi"/>
        </w:rPr>
      </w:pPr>
      <w:r>
        <w:rPr>
          <w:rFonts w:cstheme="minorHAnsi"/>
          <w:b/>
          <w:bCs/>
        </w:rPr>
        <w:t>CORRESPONDENCE:</w:t>
      </w:r>
      <w:r w:rsidR="00B72D48">
        <w:rPr>
          <w:rFonts w:cstheme="minorHAnsi"/>
          <w:b/>
          <w:bCs/>
        </w:rPr>
        <w:t xml:space="preserve">  </w:t>
      </w:r>
      <w:r w:rsidR="00B72D48">
        <w:rPr>
          <w:rFonts w:cstheme="minorHAnsi"/>
        </w:rPr>
        <w:t>None.</w:t>
      </w:r>
    </w:p>
    <w:p w14:paraId="6849D362" w14:textId="77777777" w:rsidR="00F72693" w:rsidRPr="00F72693" w:rsidRDefault="00F72693" w:rsidP="00F72693">
      <w:pPr>
        <w:pStyle w:val="NoSpacing"/>
        <w:rPr>
          <w:rFonts w:cstheme="minorHAnsi"/>
        </w:rPr>
      </w:pPr>
    </w:p>
    <w:p w14:paraId="1854C732" w14:textId="20CED95C" w:rsidR="00F72693" w:rsidRPr="00F72693" w:rsidRDefault="00F72693" w:rsidP="002D6C17">
      <w:pPr>
        <w:pStyle w:val="NoSpacing"/>
        <w:numPr>
          <w:ilvl w:val="0"/>
          <w:numId w:val="4"/>
        </w:numPr>
        <w:rPr>
          <w:rFonts w:cstheme="minorHAnsi"/>
        </w:rPr>
      </w:pPr>
      <w:r>
        <w:rPr>
          <w:rFonts w:cstheme="minorHAnsi"/>
          <w:b/>
          <w:bCs/>
        </w:rPr>
        <w:t>SECOND PUBLIC COMMENT:</w:t>
      </w:r>
      <w:r w:rsidR="00B72D48">
        <w:rPr>
          <w:rFonts w:cstheme="minorHAnsi"/>
          <w:b/>
          <w:bCs/>
        </w:rPr>
        <w:t xml:space="preserve">  </w:t>
      </w:r>
      <w:r w:rsidR="00B72D48">
        <w:rPr>
          <w:rFonts w:cstheme="minorHAnsi"/>
        </w:rPr>
        <w:t>None.</w:t>
      </w:r>
    </w:p>
    <w:p w14:paraId="5FE37904" w14:textId="77777777" w:rsidR="00F72693" w:rsidRPr="00F72693" w:rsidRDefault="00F72693" w:rsidP="00F72693">
      <w:pPr>
        <w:pStyle w:val="NoSpacing"/>
        <w:rPr>
          <w:rFonts w:cstheme="minorHAnsi"/>
        </w:rPr>
      </w:pPr>
    </w:p>
    <w:p w14:paraId="6756C50E" w14:textId="30735B47" w:rsidR="00F72693" w:rsidRPr="00F72693" w:rsidRDefault="00F72693" w:rsidP="002D6C17">
      <w:pPr>
        <w:pStyle w:val="NoSpacing"/>
        <w:numPr>
          <w:ilvl w:val="0"/>
          <w:numId w:val="4"/>
        </w:numPr>
        <w:rPr>
          <w:rFonts w:cstheme="minorHAnsi"/>
        </w:rPr>
      </w:pPr>
      <w:r>
        <w:rPr>
          <w:rFonts w:cstheme="minorHAnsi"/>
          <w:b/>
          <w:bCs/>
        </w:rPr>
        <w:t>DISCUSSION:</w:t>
      </w:r>
      <w:r w:rsidR="00B72D48">
        <w:rPr>
          <w:rFonts w:cstheme="minorHAnsi"/>
          <w:b/>
          <w:bCs/>
        </w:rPr>
        <w:t xml:space="preserve">  </w:t>
      </w:r>
      <w:r w:rsidR="00B72D48">
        <w:rPr>
          <w:rFonts w:cstheme="minorHAnsi"/>
        </w:rPr>
        <w:t>None.</w:t>
      </w:r>
    </w:p>
    <w:p w14:paraId="0703754F" w14:textId="77777777" w:rsidR="00F72693" w:rsidRPr="00F72693" w:rsidRDefault="00F72693" w:rsidP="00F72693">
      <w:pPr>
        <w:pStyle w:val="NoSpacing"/>
        <w:rPr>
          <w:rFonts w:cstheme="minorHAnsi"/>
        </w:rPr>
      </w:pPr>
    </w:p>
    <w:p w14:paraId="2777CCDA" w14:textId="52920E9D" w:rsidR="00F72693" w:rsidRDefault="00F72693" w:rsidP="00F72693">
      <w:pPr>
        <w:pStyle w:val="NoSpacing"/>
        <w:numPr>
          <w:ilvl w:val="0"/>
          <w:numId w:val="4"/>
        </w:numPr>
        <w:rPr>
          <w:rFonts w:cstheme="minorHAnsi"/>
        </w:rPr>
      </w:pPr>
      <w:r>
        <w:rPr>
          <w:rFonts w:cstheme="minorHAnsi"/>
          <w:b/>
          <w:bCs/>
        </w:rPr>
        <w:t xml:space="preserve">ADJOURNMENT:  </w:t>
      </w:r>
      <w:r>
        <w:rPr>
          <w:rFonts w:cstheme="minorHAnsi"/>
        </w:rPr>
        <w:t xml:space="preserve">Meeting adjourned by Kopriva at </w:t>
      </w:r>
      <w:r w:rsidR="00B72D48">
        <w:rPr>
          <w:rFonts w:cstheme="minorHAnsi"/>
        </w:rPr>
        <w:t xml:space="preserve">7:56 </w:t>
      </w:r>
      <w:r>
        <w:rPr>
          <w:rFonts w:cstheme="minorHAnsi"/>
        </w:rPr>
        <w:t>pm.</w:t>
      </w:r>
    </w:p>
    <w:p w14:paraId="6EC4C25C" w14:textId="68EB10A1" w:rsidR="00A65276" w:rsidRDefault="00A65276" w:rsidP="00B115E3">
      <w:pPr>
        <w:pStyle w:val="NoSpacing"/>
      </w:pPr>
    </w:p>
    <w:p w14:paraId="1CE9F0D8" w14:textId="55C947B7" w:rsidR="001E5C85" w:rsidRDefault="001E5C85" w:rsidP="00B115E3">
      <w:pPr>
        <w:pStyle w:val="NoSpacing"/>
      </w:pPr>
    </w:p>
    <w:p w14:paraId="25D108A1" w14:textId="5F44D776" w:rsidR="001E5C85" w:rsidRDefault="001E5C85" w:rsidP="00B115E3">
      <w:pPr>
        <w:pStyle w:val="NoSpacing"/>
      </w:pPr>
    </w:p>
    <w:p w14:paraId="6F0AB4F0" w14:textId="08CC4AAF" w:rsidR="001E5C85" w:rsidRDefault="001E5C85" w:rsidP="00B115E3">
      <w:pPr>
        <w:pStyle w:val="NoSpacing"/>
      </w:pPr>
    </w:p>
    <w:p w14:paraId="2059D9D8" w14:textId="3206E4C6" w:rsidR="001E5C85" w:rsidRDefault="001E5C85" w:rsidP="00B115E3">
      <w:pPr>
        <w:pStyle w:val="NoSpacing"/>
      </w:pPr>
    </w:p>
    <w:p w14:paraId="4D834756" w14:textId="40548C0D" w:rsidR="001E5C85" w:rsidRDefault="001E5C85" w:rsidP="00B115E3">
      <w:pPr>
        <w:pStyle w:val="NoSpacing"/>
      </w:pPr>
    </w:p>
    <w:p w14:paraId="068DB873" w14:textId="77777777" w:rsidR="001E5C85" w:rsidRDefault="001E5C85" w:rsidP="00B115E3">
      <w:pPr>
        <w:pStyle w:val="NoSpacing"/>
      </w:pPr>
    </w:p>
    <w:p w14:paraId="67E85D98" w14:textId="5742D0F0" w:rsidR="00B115E3" w:rsidRPr="0002348B" w:rsidRDefault="00B72D48" w:rsidP="00B115E3">
      <w:pPr>
        <w:pStyle w:val="NoSpacing"/>
      </w:pPr>
      <w:r>
        <w:t xml:space="preserve">WILLIAM MOUSER, </w:t>
      </w:r>
      <w:r w:rsidR="00B115E3" w:rsidRPr="0002348B">
        <w:t>SECRETARY</w:t>
      </w:r>
    </w:p>
    <w:p w14:paraId="585B75F8" w14:textId="77777777" w:rsidR="00B115E3" w:rsidRPr="0002348B" w:rsidRDefault="00B115E3" w:rsidP="00B115E3">
      <w:pPr>
        <w:pStyle w:val="NoSpacing"/>
      </w:pPr>
      <w:r w:rsidRPr="0002348B">
        <w:t>GREEN LAKE PLANNING COMMISSION</w:t>
      </w:r>
    </w:p>
    <w:p w14:paraId="47C99E8F" w14:textId="77777777" w:rsidR="00B115E3" w:rsidRPr="0002348B" w:rsidRDefault="00B115E3" w:rsidP="00B115E3">
      <w:pPr>
        <w:pStyle w:val="NoSpacing"/>
      </w:pPr>
    </w:p>
    <w:p w14:paraId="1CD4AA45" w14:textId="77777777" w:rsidR="00B115E3" w:rsidRPr="0002348B" w:rsidRDefault="00B115E3" w:rsidP="00B115E3">
      <w:pPr>
        <w:pStyle w:val="NoSpacing"/>
      </w:pPr>
      <w:r w:rsidRPr="0002348B">
        <w:t>RONDA ROBINSON, RECORDING SECRETARY</w:t>
      </w:r>
    </w:p>
    <w:p w14:paraId="2594D623" w14:textId="77777777" w:rsidR="00B115E3" w:rsidRPr="0002348B" w:rsidRDefault="00B115E3" w:rsidP="00B115E3">
      <w:pPr>
        <w:pStyle w:val="NoSpacing"/>
      </w:pPr>
      <w:r w:rsidRPr="0002348B">
        <w:t>GREEN LAKE PLANNING COMMISSION</w:t>
      </w:r>
    </w:p>
    <w:p w14:paraId="59E7B19D" w14:textId="77777777" w:rsidR="00A87D48" w:rsidRPr="0002348B" w:rsidRDefault="00A87D48" w:rsidP="00B115E3">
      <w:pPr>
        <w:pStyle w:val="NoSpacing"/>
      </w:pPr>
    </w:p>
    <w:p w14:paraId="2895B704" w14:textId="77777777" w:rsidR="008A13F7" w:rsidRPr="0002348B" w:rsidRDefault="00B115E3" w:rsidP="008A13F7">
      <w:pPr>
        <w:pStyle w:val="NoSpacing"/>
      </w:pPr>
      <w:r w:rsidRPr="0002348B">
        <w:t xml:space="preserve">NOTE:  THESE MINUTES ARE SUBJECT TO AMENDMENT AND /OR CORRECTION PRIOR TO THEIR </w:t>
      </w:r>
      <w:r w:rsidR="009111C1" w:rsidRPr="0002348B">
        <w:t>ADO</w:t>
      </w:r>
      <w:r w:rsidRPr="0002348B">
        <w:t>PTION.</w:t>
      </w:r>
    </w:p>
    <w:sectPr w:rsidR="008A13F7" w:rsidRPr="000234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7B24B" w14:textId="77777777" w:rsidR="000402D5" w:rsidRDefault="000402D5" w:rsidP="00A87D48">
      <w:pPr>
        <w:spacing w:after="0" w:line="240" w:lineRule="auto"/>
      </w:pPr>
      <w:r>
        <w:separator/>
      </w:r>
    </w:p>
  </w:endnote>
  <w:endnote w:type="continuationSeparator" w:id="0">
    <w:p w14:paraId="205609DF" w14:textId="77777777" w:rsidR="000402D5" w:rsidRDefault="000402D5"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6737DF40" w14:textId="77777777" w:rsidR="00420746" w:rsidRDefault="004207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57C8C8D" w14:textId="77777777" w:rsidR="00420746" w:rsidRDefault="00420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A0EF6" w14:textId="77777777" w:rsidR="000402D5" w:rsidRDefault="000402D5" w:rsidP="00A87D48">
      <w:pPr>
        <w:spacing w:after="0" w:line="240" w:lineRule="auto"/>
      </w:pPr>
      <w:r>
        <w:separator/>
      </w:r>
    </w:p>
  </w:footnote>
  <w:footnote w:type="continuationSeparator" w:id="0">
    <w:p w14:paraId="209F4896" w14:textId="77777777" w:rsidR="000402D5" w:rsidRDefault="000402D5" w:rsidP="00A8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409058"/>
      <w:docPartObj>
        <w:docPartGallery w:val="Watermarks"/>
        <w:docPartUnique/>
      </w:docPartObj>
    </w:sdtPr>
    <w:sdtEndPr/>
    <w:sdtContent>
      <w:p w14:paraId="00957576" w14:textId="77777777" w:rsidR="00420746" w:rsidRDefault="00B36CE1">
        <w:pPr>
          <w:pStyle w:val="Header"/>
        </w:pPr>
        <w:r>
          <w:rPr>
            <w:noProof/>
          </w:rPr>
          <w:pict w14:anchorId="14102E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DE1"/>
    <w:multiLevelType w:val="hybridMultilevel"/>
    <w:tmpl w:val="4288B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37908"/>
    <w:multiLevelType w:val="hybridMultilevel"/>
    <w:tmpl w:val="8324848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059A1"/>
    <w:multiLevelType w:val="hybridMultilevel"/>
    <w:tmpl w:val="E72C4826"/>
    <w:lvl w:ilvl="0" w:tplc="F7589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4C6841"/>
    <w:multiLevelType w:val="hybridMultilevel"/>
    <w:tmpl w:val="811EE36A"/>
    <w:lvl w:ilvl="0" w:tplc="04090015">
      <w:start w:val="1"/>
      <w:numFmt w:val="upperLetter"/>
      <w:lvlText w:val="%1."/>
      <w:lvlJc w:val="left"/>
      <w:pPr>
        <w:ind w:left="969" w:hanging="360"/>
      </w:p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5" w15:restartNumberingAfterBreak="0">
    <w:nsid w:val="05844644"/>
    <w:multiLevelType w:val="hybridMultilevel"/>
    <w:tmpl w:val="E9EA4F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C86477"/>
    <w:multiLevelType w:val="hybridMultilevel"/>
    <w:tmpl w:val="F04411EC"/>
    <w:lvl w:ilvl="0" w:tplc="A7DC2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D86021"/>
    <w:multiLevelType w:val="hybridMultilevel"/>
    <w:tmpl w:val="77580182"/>
    <w:lvl w:ilvl="0" w:tplc="04A23B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5189B"/>
    <w:multiLevelType w:val="hybridMultilevel"/>
    <w:tmpl w:val="2728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31978"/>
    <w:multiLevelType w:val="hybridMultilevel"/>
    <w:tmpl w:val="A8241FF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0AB15C3"/>
    <w:multiLevelType w:val="hybridMultilevel"/>
    <w:tmpl w:val="1B805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812D24"/>
    <w:multiLevelType w:val="hybridMultilevel"/>
    <w:tmpl w:val="BB2AE02A"/>
    <w:lvl w:ilvl="0" w:tplc="E152C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7E7BAF"/>
    <w:multiLevelType w:val="hybridMultilevel"/>
    <w:tmpl w:val="E1C6FBDA"/>
    <w:lvl w:ilvl="0" w:tplc="395AAEA0">
      <w:start w:val="1"/>
      <w:numFmt w:val="upperLetter"/>
      <w:lvlText w:val="%1."/>
      <w:lvlJc w:val="left"/>
      <w:pPr>
        <w:ind w:left="1080" w:hanging="360"/>
      </w:pPr>
      <w:rPr>
        <w:rFonts w:hint="default"/>
        <w:b/>
        <w:color w:val="20202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36581"/>
    <w:multiLevelType w:val="hybridMultilevel"/>
    <w:tmpl w:val="87FC5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BD5844"/>
    <w:multiLevelType w:val="hybridMultilevel"/>
    <w:tmpl w:val="44A00746"/>
    <w:lvl w:ilvl="0" w:tplc="842C05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C7464D"/>
    <w:multiLevelType w:val="hybridMultilevel"/>
    <w:tmpl w:val="8320E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3D6DA9"/>
    <w:multiLevelType w:val="hybridMultilevel"/>
    <w:tmpl w:val="E7B6B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72318E"/>
    <w:multiLevelType w:val="hybridMultilevel"/>
    <w:tmpl w:val="36D4EDD2"/>
    <w:lvl w:ilvl="0" w:tplc="56A683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E560F3"/>
    <w:multiLevelType w:val="hybridMultilevel"/>
    <w:tmpl w:val="5AA4D9C2"/>
    <w:lvl w:ilvl="0" w:tplc="37923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802F12"/>
    <w:multiLevelType w:val="hybridMultilevel"/>
    <w:tmpl w:val="6AF0D7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551F5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3C3749DD"/>
    <w:multiLevelType w:val="hybridMultilevel"/>
    <w:tmpl w:val="545CE7CC"/>
    <w:lvl w:ilvl="0" w:tplc="A8A689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C8E4948"/>
    <w:multiLevelType w:val="hybridMultilevel"/>
    <w:tmpl w:val="BC64020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B73449"/>
    <w:multiLevelType w:val="hybridMultilevel"/>
    <w:tmpl w:val="2252F6D0"/>
    <w:lvl w:ilvl="0" w:tplc="80DC2082">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044DB"/>
    <w:multiLevelType w:val="hybridMultilevel"/>
    <w:tmpl w:val="6BD08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EF3FD4"/>
    <w:multiLevelType w:val="hybridMultilevel"/>
    <w:tmpl w:val="6FAC76C4"/>
    <w:lvl w:ilvl="0" w:tplc="3FC83292">
      <w:start w:val="1"/>
      <w:numFmt w:val="upperLetter"/>
      <w:lvlText w:val="%1."/>
      <w:lvlJc w:val="left"/>
      <w:pPr>
        <w:ind w:left="720" w:hanging="360"/>
      </w:pPr>
      <w:rPr>
        <w:rFonts w:hint="default"/>
        <w:b/>
        <w:color w:val="20202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C1D80"/>
    <w:multiLevelType w:val="hybridMultilevel"/>
    <w:tmpl w:val="2DB24A42"/>
    <w:lvl w:ilvl="0" w:tplc="C40C7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851353"/>
    <w:multiLevelType w:val="hybridMultilevel"/>
    <w:tmpl w:val="3AB6E8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77A58CA"/>
    <w:multiLevelType w:val="hybridMultilevel"/>
    <w:tmpl w:val="26FA9784"/>
    <w:lvl w:ilvl="0" w:tplc="41ACDA8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EA01DE"/>
    <w:multiLevelType w:val="hybridMultilevel"/>
    <w:tmpl w:val="C53C2776"/>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4CAC1AB0"/>
    <w:multiLevelType w:val="hybridMultilevel"/>
    <w:tmpl w:val="2A766FC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4CF81B96"/>
    <w:multiLevelType w:val="hybridMultilevel"/>
    <w:tmpl w:val="F9FCD0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0691635"/>
    <w:multiLevelType w:val="hybridMultilevel"/>
    <w:tmpl w:val="40CAE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FC5E1C"/>
    <w:multiLevelType w:val="hybridMultilevel"/>
    <w:tmpl w:val="2B086100"/>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53C31AE1"/>
    <w:multiLevelType w:val="hybridMultilevel"/>
    <w:tmpl w:val="A96C27FE"/>
    <w:lvl w:ilvl="0" w:tplc="04A23B12">
      <w:start w:val="1"/>
      <w:numFmt w:val="decimal"/>
      <w:lvlText w:val="%1."/>
      <w:lvlJc w:val="left"/>
      <w:pPr>
        <w:ind w:left="1549" w:hanging="360"/>
      </w:pPr>
      <w:rPr>
        <w:rFonts w:hint="default"/>
        <w:b/>
      </w:r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39"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217261"/>
    <w:multiLevelType w:val="hybridMultilevel"/>
    <w:tmpl w:val="722EB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F3F2F3F"/>
    <w:multiLevelType w:val="hybridMultilevel"/>
    <w:tmpl w:val="824634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79637A0"/>
    <w:multiLevelType w:val="hybridMultilevel"/>
    <w:tmpl w:val="69848512"/>
    <w:lvl w:ilvl="0" w:tplc="7272E54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A383C2D"/>
    <w:multiLevelType w:val="hybridMultilevel"/>
    <w:tmpl w:val="35C2D62A"/>
    <w:lvl w:ilvl="0" w:tplc="CE006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C775A15"/>
    <w:multiLevelType w:val="hybridMultilevel"/>
    <w:tmpl w:val="573E7B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0ED09A8"/>
    <w:multiLevelType w:val="hybridMultilevel"/>
    <w:tmpl w:val="5B367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B75890"/>
    <w:multiLevelType w:val="hybridMultilevel"/>
    <w:tmpl w:val="73F4B812"/>
    <w:lvl w:ilvl="0" w:tplc="04A23B12">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
  </w:num>
  <w:num w:numId="3">
    <w:abstractNumId w:val="14"/>
  </w:num>
  <w:num w:numId="4">
    <w:abstractNumId w:val="48"/>
  </w:num>
  <w:num w:numId="5">
    <w:abstractNumId w:val="49"/>
  </w:num>
  <w:num w:numId="6">
    <w:abstractNumId w:val="31"/>
  </w:num>
  <w:num w:numId="7">
    <w:abstractNumId w:val="39"/>
  </w:num>
  <w:num w:numId="8">
    <w:abstractNumId w:val="43"/>
  </w:num>
  <w:num w:numId="9">
    <w:abstractNumId w:val="12"/>
  </w:num>
  <w:num w:numId="10">
    <w:abstractNumId w:val="18"/>
  </w:num>
  <w:num w:numId="11">
    <w:abstractNumId w:val="20"/>
  </w:num>
  <w:num w:numId="12">
    <w:abstractNumId w:val="19"/>
  </w:num>
  <w:num w:numId="13">
    <w:abstractNumId w:val="16"/>
  </w:num>
  <w:num w:numId="14">
    <w:abstractNumId w:val="24"/>
  </w:num>
  <w:num w:numId="15">
    <w:abstractNumId w:val="3"/>
  </w:num>
  <w:num w:numId="16">
    <w:abstractNumId w:val="45"/>
  </w:num>
  <w:num w:numId="17">
    <w:abstractNumId w:val="21"/>
  </w:num>
  <w:num w:numId="18">
    <w:abstractNumId w:val="8"/>
  </w:num>
  <w:num w:numId="19">
    <w:abstractNumId w:val="11"/>
  </w:num>
  <w:num w:numId="20">
    <w:abstractNumId w:val="6"/>
  </w:num>
  <w:num w:numId="21">
    <w:abstractNumId w:val="29"/>
  </w:num>
  <w:num w:numId="22">
    <w:abstractNumId w:val="17"/>
  </w:num>
  <w:num w:numId="23">
    <w:abstractNumId w:val="23"/>
  </w:num>
  <w:num w:numId="24">
    <w:abstractNumId w:val="22"/>
  </w:num>
  <w:num w:numId="25">
    <w:abstractNumId w:val="9"/>
  </w:num>
  <w:num w:numId="26">
    <w:abstractNumId w:val="7"/>
  </w:num>
  <w:num w:numId="27">
    <w:abstractNumId w:val="41"/>
  </w:num>
  <w:num w:numId="28">
    <w:abstractNumId w:val="44"/>
  </w:num>
  <w:num w:numId="29">
    <w:abstractNumId w:val="35"/>
  </w:num>
  <w:num w:numId="30">
    <w:abstractNumId w:val="46"/>
  </w:num>
  <w:num w:numId="31">
    <w:abstractNumId w:val="5"/>
  </w:num>
  <w:num w:numId="32">
    <w:abstractNumId w:val="13"/>
  </w:num>
  <w:num w:numId="33">
    <w:abstractNumId w:val="25"/>
  </w:num>
  <w:num w:numId="34">
    <w:abstractNumId w:val="28"/>
  </w:num>
  <w:num w:numId="35">
    <w:abstractNumId w:val="47"/>
  </w:num>
  <w:num w:numId="36">
    <w:abstractNumId w:val="32"/>
  </w:num>
  <w:num w:numId="37">
    <w:abstractNumId w:val="15"/>
  </w:num>
  <w:num w:numId="38">
    <w:abstractNumId w:val="26"/>
  </w:num>
  <w:num w:numId="39">
    <w:abstractNumId w:val="10"/>
  </w:num>
  <w:num w:numId="40">
    <w:abstractNumId w:val="36"/>
  </w:num>
  <w:num w:numId="41">
    <w:abstractNumId w:val="27"/>
  </w:num>
  <w:num w:numId="42">
    <w:abstractNumId w:val="38"/>
  </w:num>
  <w:num w:numId="43">
    <w:abstractNumId w:val="34"/>
  </w:num>
  <w:num w:numId="44">
    <w:abstractNumId w:val="0"/>
  </w:num>
  <w:num w:numId="45">
    <w:abstractNumId w:val="33"/>
  </w:num>
  <w:num w:numId="46">
    <w:abstractNumId w:val="1"/>
  </w:num>
  <w:num w:numId="47">
    <w:abstractNumId w:val="37"/>
  </w:num>
  <w:num w:numId="48">
    <w:abstractNumId w:val="30"/>
  </w:num>
  <w:num w:numId="49">
    <w:abstractNumId w:val="4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045CE"/>
    <w:rsid w:val="0002348B"/>
    <w:rsid w:val="000246D4"/>
    <w:rsid w:val="000313EC"/>
    <w:rsid w:val="000342A0"/>
    <w:rsid w:val="000342D4"/>
    <w:rsid w:val="000402D5"/>
    <w:rsid w:val="0004412E"/>
    <w:rsid w:val="000669C5"/>
    <w:rsid w:val="000867B9"/>
    <w:rsid w:val="000869E7"/>
    <w:rsid w:val="00096370"/>
    <w:rsid w:val="00097098"/>
    <w:rsid w:val="000A4CE9"/>
    <w:rsid w:val="000B37BF"/>
    <w:rsid w:val="000B4CF8"/>
    <w:rsid w:val="000C5BC5"/>
    <w:rsid w:val="000C7327"/>
    <w:rsid w:val="000D5F18"/>
    <w:rsid w:val="000E0B00"/>
    <w:rsid w:val="000E157B"/>
    <w:rsid w:val="000E2244"/>
    <w:rsid w:val="000E29E2"/>
    <w:rsid w:val="000F017D"/>
    <w:rsid w:val="000F5CE3"/>
    <w:rsid w:val="00100BAF"/>
    <w:rsid w:val="00110521"/>
    <w:rsid w:val="00112198"/>
    <w:rsid w:val="00112EDE"/>
    <w:rsid w:val="00114072"/>
    <w:rsid w:val="0012672B"/>
    <w:rsid w:val="0013496D"/>
    <w:rsid w:val="00137C6B"/>
    <w:rsid w:val="0015774B"/>
    <w:rsid w:val="0016458A"/>
    <w:rsid w:val="00170021"/>
    <w:rsid w:val="00171D26"/>
    <w:rsid w:val="001743A0"/>
    <w:rsid w:val="0018219E"/>
    <w:rsid w:val="001840A5"/>
    <w:rsid w:val="00184DD3"/>
    <w:rsid w:val="00192C0F"/>
    <w:rsid w:val="00195B24"/>
    <w:rsid w:val="00197DF5"/>
    <w:rsid w:val="001A5FB5"/>
    <w:rsid w:val="001B32FE"/>
    <w:rsid w:val="001C03A7"/>
    <w:rsid w:val="001C052F"/>
    <w:rsid w:val="001C425C"/>
    <w:rsid w:val="001D2202"/>
    <w:rsid w:val="001D2932"/>
    <w:rsid w:val="001D7F0B"/>
    <w:rsid w:val="001E5C85"/>
    <w:rsid w:val="001F0296"/>
    <w:rsid w:val="001F24D0"/>
    <w:rsid w:val="001F4CCA"/>
    <w:rsid w:val="00200A62"/>
    <w:rsid w:val="00202DF5"/>
    <w:rsid w:val="00204D75"/>
    <w:rsid w:val="00216F1F"/>
    <w:rsid w:val="0022019F"/>
    <w:rsid w:val="0023068A"/>
    <w:rsid w:val="0024305A"/>
    <w:rsid w:val="00245B40"/>
    <w:rsid w:val="00267EDE"/>
    <w:rsid w:val="002761C2"/>
    <w:rsid w:val="00277CC6"/>
    <w:rsid w:val="002857B5"/>
    <w:rsid w:val="002905E1"/>
    <w:rsid w:val="0029331E"/>
    <w:rsid w:val="00296E80"/>
    <w:rsid w:val="002A441B"/>
    <w:rsid w:val="002C1460"/>
    <w:rsid w:val="002C63C6"/>
    <w:rsid w:val="002C651D"/>
    <w:rsid w:val="002D31CB"/>
    <w:rsid w:val="002D6C17"/>
    <w:rsid w:val="002E2275"/>
    <w:rsid w:val="002F3E06"/>
    <w:rsid w:val="0030097A"/>
    <w:rsid w:val="0030276F"/>
    <w:rsid w:val="00302E81"/>
    <w:rsid w:val="00311C2D"/>
    <w:rsid w:val="003154DE"/>
    <w:rsid w:val="0033108B"/>
    <w:rsid w:val="00334147"/>
    <w:rsid w:val="00342940"/>
    <w:rsid w:val="00363BBB"/>
    <w:rsid w:val="00364398"/>
    <w:rsid w:val="0037306C"/>
    <w:rsid w:val="00391031"/>
    <w:rsid w:val="0039290E"/>
    <w:rsid w:val="003A2FB8"/>
    <w:rsid w:val="003A331E"/>
    <w:rsid w:val="003B51B8"/>
    <w:rsid w:val="003B69A7"/>
    <w:rsid w:val="003D1226"/>
    <w:rsid w:val="003D2D66"/>
    <w:rsid w:val="003D7588"/>
    <w:rsid w:val="003E3F3D"/>
    <w:rsid w:val="003F5F1E"/>
    <w:rsid w:val="004007F1"/>
    <w:rsid w:val="00415C90"/>
    <w:rsid w:val="00416D92"/>
    <w:rsid w:val="00420746"/>
    <w:rsid w:val="00422FFC"/>
    <w:rsid w:val="00426AB1"/>
    <w:rsid w:val="0042729C"/>
    <w:rsid w:val="004315E6"/>
    <w:rsid w:val="0043247E"/>
    <w:rsid w:val="00432C81"/>
    <w:rsid w:val="00432F14"/>
    <w:rsid w:val="004339C2"/>
    <w:rsid w:val="004432BF"/>
    <w:rsid w:val="00447984"/>
    <w:rsid w:val="00453C51"/>
    <w:rsid w:val="00472AA5"/>
    <w:rsid w:val="00472E5B"/>
    <w:rsid w:val="004730BB"/>
    <w:rsid w:val="004762D8"/>
    <w:rsid w:val="00476967"/>
    <w:rsid w:val="004910EA"/>
    <w:rsid w:val="004A3EAF"/>
    <w:rsid w:val="004A3F33"/>
    <w:rsid w:val="004A7B21"/>
    <w:rsid w:val="004C574E"/>
    <w:rsid w:val="004D13C8"/>
    <w:rsid w:val="004D2BFD"/>
    <w:rsid w:val="004D578F"/>
    <w:rsid w:val="004E1153"/>
    <w:rsid w:val="004E4A65"/>
    <w:rsid w:val="004E6054"/>
    <w:rsid w:val="004F3D78"/>
    <w:rsid w:val="004F5340"/>
    <w:rsid w:val="00504C96"/>
    <w:rsid w:val="00511A26"/>
    <w:rsid w:val="005123D9"/>
    <w:rsid w:val="0051251F"/>
    <w:rsid w:val="00512932"/>
    <w:rsid w:val="00513926"/>
    <w:rsid w:val="0051627E"/>
    <w:rsid w:val="00526249"/>
    <w:rsid w:val="005526FF"/>
    <w:rsid w:val="00557FF9"/>
    <w:rsid w:val="00562C9E"/>
    <w:rsid w:val="00566F46"/>
    <w:rsid w:val="00583531"/>
    <w:rsid w:val="00597A1D"/>
    <w:rsid w:val="005B6D96"/>
    <w:rsid w:val="005B7705"/>
    <w:rsid w:val="005C2CC8"/>
    <w:rsid w:val="005C4138"/>
    <w:rsid w:val="005D08AC"/>
    <w:rsid w:val="005D1A53"/>
    <w:rsid w:val="005D28CC"/>
    <w:rsid w:val="005D2BF7"/>
    <w:rsid w:val="005D3276"/>
    <w:rsid w:val="005D6BCC"/>
    <w:rsid w:val="005E6054"/>
    <w:rsid w:val="005E6C14"/>
    <w:rsid w:val="00607815"/>
    <w:rsid w:val="00611DBD"/>
    <w:rsid w:val="00611F76"/>
    <w:rsid w:val="00612C56"/>
    <w:rsid w:val="00615BE1"/>
    <w:rsid w:val="00622AF3"/>
    <w:rsid w:val="0064467A"/>
    <w:rsid w:val="006454B2"/>
    <w:rsid w:val="00650409"/>
    <w:rsid w:val="00657D3B"/>
    <w:rsid w:val="00664DB2"/>
    <w:rsid w:val="00666C80"/>
    <w:rsid w:val="00680308"/>
    <w:rsid w:val="00684440"/>
    <w:rsid w:val="00687B3C"/>
    <w:rsid w:val="00692F63"/>
    <w:rsid w:val="006965E0"/>
    <w:rsid w:val="006A60F4"/>
    <w:rsid w:val="006B67CA"/>
    <w:rsid w:val="006B70C8"/>
    <w:rsid w:val="006B73D8"/>
    <w:rsid w:val="006D2240"/>
    <w:rsid w:val="006D470C"/>
    <w:rsid w:val="006E7A1F"/>
    <w:rsid w:val="006F374F"/>
    <w:rsid w:val="006F55CF"/>
    <w:rsid w:val="00700412"/>
    <w:rsid w:val="00702048"/>
    <w:rsid w:val="00704EA7"/>
    <w:rsid w:val="00706B56"/>
    <w:rsid w:val="00716B75"/>
    <w:rsid w:val="00721CC8"/>
    <w:rsid w:val="00723F1C"/>
    <w:rsid w:val="00732CBE"/>
    <w:rsid w:val="00745FCC"/>
    <w:rsid w:val="007469C0"/>
    <w:rsid w:val="0074795D"/>
    <w:rsid w:val="00751D37"/>
    <w:rsid w:val="0075295A"/>
    <w:rsid w:val="00752FA5"/>
    <w:rsid w:val="00753EA2"/>
    <w:rsid w:val="007540F6"/>
    <w:rsid w:val="007569CF"/>
    <w:rsid w:val="00765979"/>
    <w:rsid w:val="0076776C"/>
    <w:rsid w:val="0077504A"/>
    <w:rsid w:val="00775167"/>
    <w:rsid w:val="00781F03"/>
    <w:rsid w:val="00783618"/>
    <w:rsid w:val="00786661"/>
    <w:rsid w:val="00790B0D"/>
    <w:rsid w:val="00793EE7"/>
    <w:rsid w:val="007953A0"/>
    <w:rsid w:val="007962BF"/>
    <w:rsid w:val="007A5C1F"/>
    <w:rsid w:val="007A7DBB"/>
    <w:rsid w:val="007B23B2"/>
    <w:rsid w:val="007B49E8"/>
    <w:rsid w:val="007B6B1C"/>
    <w:rsid w:val="007B6B72"/>
    <w:rsid w:val="007C3601"/>
    <w:rsid w:val="007D773D"/>
    <w:rsid w:val="008014B9"/>
    <w:rsid w:val="00805A7B"/>
    <w:rsid w:val="0080720F"/>
    <w:rsid w:val="008103BD"/>
    <w:rsid w:val="008150D5"/>
    <w:rsid w:val="0082714C"/>
    <w:rsid w:val="0083266C"/>
    <w:rsid w:val="00844863"/>
    <w:rsid w:val="00846914"/>
    <w:rsid w:val="00856946"/>
    <w:rsid w:val="00871DBB"/>
    <w:rsid w:val="00874DC8"/>
    <w:rsid w:val="00876AD1"/>
    <w:rsid w:val="00883958"/>
    <w:rsid w:val="00890305"/>
    <w:rsid w:val="008A13F7"/>
    <w:rsid w:val="008A253A"/>
    <w:rsid w:val="008A3741"/>
    <w:rsid w:val="008A77DB"/>
    <w:rsid w:val="008B136F"/>
    <w:rsid w:val="008B3561"/>
    <w:rsid w:val="008B3F54"/>
    <w:rsid w:val="008C39B6"/>
    <w:rsid w:val="008D1E54"/>
    <w:rsid w:val="008E19F5"/>
    <w:rsid w:val="008E2609"/>
    <w:rsid w:val="008F04CD"/>
    <w:rsid w:val="008F5FA9"/>
    <w:rsid w:val="00906D86"/>
    <w:rsid w:val="009111C1"/>
    <w:rsid w:val="00915603"/>
    <w:rsid w:val="009156C1"/>
    <w:rsid w:val="00916DBF"/>
    <w:rsid w:val="00917D2E"/>
    <w:rsid w:val="00920631"/>
    <w:rsid w:val="00947E9D"/>
    <w:rsid w:val="00950E74"/>
    <w:rsid w:val="00971C31"/>
    <w:rsid w:val="009736E2"/>
    <w:rsid w:val="009803A9"/>
    <w:rsid w:val="00982A9D"/>
    <w:rsid w:val="009878DE"/>
    <w:rsid w:val="009B4C3A"/>
    <w:rsid w:val="009C6216"/>
    <w:rsid w:val="009D378E"/>
    <w:rsid w:val="009D797D"/>
    <w:rsid w:val="009E28FB"/>
    <w:rsid w:val="00A00F4B"/>
    <w:rsid w:val="00A021BB"/>
    <w:rsid w:val="00A055E5"/>
    <w:rsid w:val="00A0577D"/>
    <w:rsid w:val="00A15FDB"/>
    <w:rsid w:val="00A16A24"/>
    <w:rsid w:val="00A35B87"/>
    <w:rsid w:val="00A40284"/>
    <w:rsid w:val="00A4731C"/>
    <w:rsid w:val="00A56174"/>
    <w:rsid w:val="00A60352"/>
    <w:rsid w:val="00A61232"/>
    <w:rsid w:val="00A63854"/>
    <w:rsid w:val="00A65276"/>
    <w:rsid w:val="00A66621"/>
    <w:rsid w:val="00A67D3E"/>
    <w:rsid w:val="00A738CB"/>
    <w:rsid w:val="00A7414E"/>
    <w:rsid w:val="00A7563F"/>
    <w:rsid w:val="00A75D68"/>
    <w:rsid w:val="00A760DE"/>
    <w:rsid w:val="00A82577"/>
    <w:rsid w:val="00A847E8"/>
    <w:rsid w:val="00A87D48"/>
    <w:rsid w:val="00A95774"/>
    <w:rsid w:val="00A95B01"/>
    <w:rsid w:val="00A9618F"/>
    <w:rsid w:val="00A97EA0"/>
    <w:rsid w:val="00AA4967"/>
    <w:rsid w:val="00AA672E"/>
    <w:rsid w:val="00AC313D"/>
    <w:rsid w:val="00AC7F76"/>
    <w:rsid w:val="00AD6053"/>
    <w:rsid w:val="00AE15A4"/>
    <w:rsid w:val="00AE4E5D"/>
    <w:rsid w:val="00AE640D"/>
    <w:rsid w:val="00AE6870"/>
    <w:rsid w:val="00AF310D"/>
    <w:rsid w:val="00AF4F13"/>
    <w:rsid w:val="00B0306D"/>
    <w:rsid w:val="00B10065"/>
    <w:rsid w:val="00B115E3"/>
    <w:rsid w:val="00B1269B"/>
    <w:rsid w:val="00B15EE4"/>
    <w:rsid w:val="00B36CE1"/>
    <w:rsid w:val="00B36D48"/>
    <w:rsid w:val="00B4083B"/>
    <w:rsid w:val="00B414DC"/>
    <w:rsid w:val="00B424D5"/>
    <w:rsid w:val="00B4577C"/>
    <w:rsid w:val="00B56606"/>
    <w:rsid w:val="00B60A5C"/>
    <w:rsid w:val="00B67A2B"/>
    <w:rsid w:val="00B71117"/>
    <w:rsid w:val="00B71BBE"/>
    <w:rsid w:val="00B72D48"/>
    <w:rsid w:val="00B74282"/>
    <w:rsid w:val="00B773EF"/>
    <w:rsid w:val="00B82BB0"/>
    <w:rsid w:val="00B84010"/>
    <w:rsid w:val="00B87C2B"/>
    <w:rsid w:val="00BA0EDE"/>
    <w:rsid w:val="00BA3B6D"/>
    <w:rsid w:val="00BB2761"/>
    <w:rsid w:val="00BC20B7"/>
    <w:rsid w:val="00BC4720"/>
    <w:rsid w:val="00C010AB"/>
    <w:rsid w:val="00C029CE"/>
    <w:rsid w:val="00C0354A"/>
    <w:rsid w:val="00C14E91"/>
    <w:rsid w:val="00C16446"/>
    <w:rsid w:val="00C20729"/>
    <w:rsid w:val="00C20BD5"/>
    <w:rsid w:val="00C230A0"/>
    <w:rsid w:val="00C237BD"/>
    <w:rsid w:val="00C2703B"/>
    <w:rsid w:val="00C34407"/>
    <w:rsid w:val="00C46733"/>
    <w:rsid w:val="00C50A69"/>
    <w:rsid w:val="00C524E9"/>
    <w:rsid w:val="00C61E1B"/>
    <w:rsid w:val="00C6323A"/>
    <w:rsid w:val="00C64EFC"/>
    <w:rsid w:val="00C65DE8"/>
    <w:rsid w:val="00C666C5"/>
    <w:rsid w:val="00C66FDE"/>
    <w:rsid w:val="00C74C79"/>
    <w:rsid w:val="00C75C1D"/>
    <w:rsid w:val="00C7754B"/>
    <w:rsid w:val="00C81505"/>
    <w:rsid w:val="00C94C24"/>
    <w:rsid w:val="00CD2921"/>
    <w:rsid w:val="00CD3983"/>
    <w:rsid w:val="00CE0080"/>
    <w:rsid w:val="00CF0DCE"/>
    <w:rsid w:val="00CF4607"/>
    <w:rsid w:val="00D03F67"/>
    <w:rsid w:val="00D105F1"/>
    <w:rsid w:val="00D12969"/>
    <w:rsid w:val="00D31068"/>
    <w:rsid w:val="00D35B80"/>
    <w:rsid w:val="00D400F3"/>
    <w:rsid w:val="00D42761"/>
    <w:rsid w:val="00D5608C"/>
    <w:rsid w:val="00D65A96"/>
    <w:rsid w:val="00D6619B"/>
    <w:rsid w:val="00D700FE"/>
    <w:rsid w:val="00D717F4"/>
    <w:rsid w:val="00D72B7D"/>
    <w:rsid w:val="00D73545"/>
    <w:rsid w:val="00D82F3C"/>
    <w:rsid w:val="00D917DA"/>
    <w:rsid w:val="00DA45F6"/>
    <w:rsid w:val="00DD4DA4"/>
    <w:rsid w:val="00DD5FCC"/>
    <w:rsid w:val="00E06F33"/>
    <w:rsid w:val="00E171FC"/>
    <w:rsid w:val="00E31655"/>
    <w:rsid w:val="00E35D42"/>
    <w:rsid w:val="00E4170F"/>
    <w:rsid w:val="00E534BD"/>
    <w:rsid w:val="00E602C5"/>
    <w:rsid w:val="00E6468F"/>
    <w:rsid w:val="00E65342"/>
    <w:rsid w:val="00E72FDE"/>
    <w:rsid w:val="00E84B37"/>
    <w:rsid w:val="00EA006F"/>
    <w:rsid w:val="00EA39A2"/>
    <w:rsid w:val="00EB5C39"/>
    <w:rsid w:val="00EB70F9"/>
    <w:rsid w:val="00EB7F79"/>
    <w:rsid w:val="00EC0908"/>
    <w:rsid w:val="00EC5A52"/>
    <w:rsid w:val="00EC6681"/>
    <w:rsid w:val="00ED0586"/>
    <w:rsid w:val="00ED41DD"/>
    <w:rsid w:val="00ED4939"/>
    <w:rsid w:val="00EE1037"/>
    <w:rsid w:val="00EF30C1"/>
    <w:rsid w:val="00EF610A"/>
    <w:rsid w:val="00F109A7"/>
    <w:rsid w:val="00F41B9A"/>
    <w:rsid w:val="00F45D70"/>
    <w:rsid w:val="00F4658F"/>
    <w:rsid w:val="00F55107"/>
    <w:rsid w:val="00F72693"/>
    <w:rsid w:val="00F72D23"/>
    <w:rsid w:val="00F82F1E"/>
    <w:rsid w:val="00F856AD"/>
    <w:rsid w:val="00F87668"/>
    <w:rsid w:val="00F969B6"/>
    <w:rsid w:val="00FA01DB"/>
    <w:rsid w:val="00FA7C79"/>
    <w:rsid w:val="00FB511D"/>
    <w:rsid w:val="00FC2C4C"/>
    <w:rsid w:val="00FC2F56"/>
    <w:rsid w:val="00FE4A95"/>
    <w:rsid w:val="00FF1E54"/>
    <w:rsid w:val="00FF3117"/>
    <w:rsid w:val="00FF4295"/>
    <w:rsid w:val="00FF79EB"/>
    <w:rsid w:val="00FF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149296"/>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CC6"/>
    <w:pPr>
      <w:keepNext/>
      <w:keepLines/>
      <w:numPr>
        <w:numId w:val="2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7CC6"/>
    <w:pPr>
      <w:keepNext/>
      <w:keepLines/>
      <w:numPr>
        <w:ilvl w:val="1"/>
        <w:numId w:val="2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7CC6"/>
    <w:pPr>
      <w:keepNext/>
      <w:keepLines/>
      <w:numPr>
        <w:ilvl w:val="2"/>
        <w:numId w:val="2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77CC6"/>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77CC6"/>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77CC6"/>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77CC6"/>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77CC6"/>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7CC6"/>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 w:type="character" w:customStyle="1" w:styleId="Heading1Char">
    <w:name w:val="Heading 1 Char"/>
    <w:basedOn w:val="DefaultParagraphFont"/>
    <w:link w:val="Heading1"/>
    <w:uiPriority w:val="9"/>
    <w:rsid w:val="00277C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7C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77CC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77CC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77CC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77CC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77CC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77CC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7CC6"/>
    <w:rPr>
      <w:rFonts w:asciiTheme="majorHAnsi" w:eastAsiaTheme="majorEastAsia" w:hAnsiTheme="majorHAnsi" w:cstheme="majorBidi"/>
      <w:i/>
      <w:iCs/>
      <w:color w:val="272727" w:themeColor="text1" w:themeTint="D8"/>
      <w:sz w:val="21"/>
      <w:szCs w:val="21"/>
    </w:rPr>
  </w:style>
  <w:style w:type="paragraph" w:customStyle="1" w:styleId="Default">
    <w:name w:val="Default"/>
    <w:rsid w:val="00302E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E1CEC-1812-4992-A903-A6BF0100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Aycia Reiten</cp:lastModifiedBy>
  <cp:revision>2</cp:revision>
  <cp:lastPrinted>2019-09-03T12:29:00Z</cp:lastPrinted>
  <dcterms:created xsi:type="dcterms:W3CDTF">2019-09-03T12:29:00Z</dcterms:created>
  <dcterms:modified xsi:type="dcterms:W3CDTF">2019-09-03T12:29:00Z</dcterms:modified>
</cp:coreProperties>
</file>